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89" w:rsidRDefault="00C61589">
      <w:pPr>
        <w:rPr>
          <w:sz w:val="2"/>
          <w:szCs w:val="2"/>
        </w:rPr>
      </w:pPr>
      <w:r w:rsidRPr="00C6158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45pt;margin-top:0;width:71.5pt;height:89.75pt;z-index:-125829376;mso-wrap-distance-left:5pt;mso-wrap-distance-right:5pt;mso-position-horizontal-relative:margin" wrapcoords="0 0 21600 0 21600 21600 0 21600 0 0">
            <v:imagedata r:id="rId7" o:title="image1"/>
            <w10:wrap type="tight" anchorx="margin"/>
          </v:shape>
        </w:pict>
      </w:r>
    </w:p>
    <w:p w:rsidR="00C61589" w:rsidRDefault="0030678C">
      <w:pPr>
        <w:pStyle w:val="20"/>
        <w:shd w:val="clear" w:color="auto" w:fill="auto"/>
      </w:pPr>
      <w:r>
        <w:rPr>
          <w:rStyle w:val="21"/>
          <w:b/>
          <w:bCs/>
        </w:rPr>
        <w:t>БАШКОРТОСТАН РЕСПУБЛИКАЬЫ МУНИЦИПАЛЬ РАЙОНЫНЫН, ХЭЙБУЛЛА РАЙОНЫ МЭГ АРИФ ИДАРАЛЫГЫ МУНИЦИПАЛЬ КА?НА УЧРЕЖДЕНИЕЬЫ</w:t>
      </w:r>
    </w:p>
    <w:p w:rsidR="00C61589" w:rsidRDefault="0030678C">
      <w:pPr>
        <w:pStyle w:val="20"/>
        <w:shd w:val="clear" w:color="auto" w:fill="auto"/>
        <w:sectPr w:rsidR="00C61589">
          <w:type w:val="continuous"/>
          <w:pgSz w:w="16838" w:h="23810"/>
          <w:pgMar w:top="4213" w:right="3715" w:bottom="4199" w:left="3614" w:header="0" w:footer="3" w:gutter="0"/>
          <w:cols w:num="2" w:space="2078"/>
          <w:noEndnote/>
          <w:docGrid w:linePitch="360"/>
        </w:sectPr>
      </w:pPr>
      <w:r>
        <w:rPr>
          <w:rStyle w:val="21"/>
          <w:b/>
          <w:bCs/>
        </w:rPr>
        <w:lastRenderedPageBreak/>
        <w:t xml:space="preserve">МУНИЦИПАЛЬНОЕ КАЗЕННОЕ УЧРЕЖДЕНИЕ УПРАВЛЕНИЕ ОБРАЗОВАНИЯ МУНИЦИПАЛЬНОГО РАЙОНА ХАЙБУЛЛИНСКИЙ РАЙОН РЕСПУБЛИКИ </w:t>
      </w:r>
      <w:r>
        <w:rPr>
          <w:rStyle w:val="21"/>
          <w:b/>
          <w:bCs/>
        </w:rPr>
        <w:t>БАШКОРТОСТАН</w:t>
      </w:r>
    </w:p>
    <w:p w:rsidR="00C61589" w:rsidRDefault="00C61589">
      <w:pPr>
        <w:spacing w:line="240" w:lineRule="exact"/>
        <w:rPr>
          <w:sz w:val="19"/>
          <w:szCs w:val="19"/>
        </w:rPr>
      </w:pPr>
    </w:p>
    <w:p w:rsidR="00C61589" w:rsidRDefault="00C61589">
      <w:pPr>
        <w:spacing w:line="240" w:lineRule="exact"/>
        <w:rPr>
          <w:sz w:val="19"/>
          <w:szCs w:val="19"/>
        </w:rPr>
      </w:pPr>
    </w:p>
    <w:p w:rsidR="00C61589" w:rsidRDefault="00C61589">
      <w:pPr>
        <w:spacing w:line="240" w:lineRule="exact"/>
        <w:rPr>
          <w:sz w:val="19"/>
          <w:szCs w:val="19"/>
        </w:rPr>
      </w:pPr>
    </w:p>
    <w:p w:rsidR="00C61589" w:rsidRDefault="00C61589">
      <w:pPr>
        <w:spacing w:line="240" w:lineRule="exact"/>
        <w:rPr>
          <w:sz w:val="19"/>
          <w:szCs w:val="19"/>
        </w:rPr>
      </w:pPr>
    </w:p>
    <w:p w:rsidR="00C61589" w:rsidRDefault="00C61589">
      <w:pPr>
        <w:spacing w:before="80" w:after="80" w:line="240" w:lineRule="exact"/>
        <w:rPr>
          <w:sz w:val="19"/>
          <w:szCs w:val="19"/>
        </w:rPr>
      </w:pPr>
    </w:p>
    <w:p w:rsidR="00C61589" w:rsidRDefault="00C61589">
      <w:pPr>
        <w:rPr>
          <w:sz w:val="2"/>
          <w:szCs w:val="2"/>
        </w:rPr>
        <w:sectPr w:rsidR="00C61589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C61589" w:rsidRDefault="0030678C">
      <w:pPr>
        <w:pStyle w:val="30"/>
        <w:shd w:val="clear" w:color="auto" w:fill="auto"/>
        <w:tabs>
          <w:tab w:val="left" w:pos="6870"/>
        </w:tabs>
        <w:spacing w:after="218" w:line="260" w:lineRule="exact"/>
        <w:ind w:left="160" w:firstLine="840"/>
      </w:pPr>
      <w:r>
        <w:rPr>
          <w:rStyle w:val="31"/>
          <w:b/>
          <w:bCs/>
        </w:rPr>
        <w:lastRenderedPageBreak/>
        <w:t>БОЙОРОК</w:t>
      </w:r>
      <w:r>
        <w:rPr>
          <w:rStyle w:val="31"/>
          <w:b/>
          <w:bCs/>
        </w:rPr>
        <w:tab/>
        <w:t>ПРИКАЗ</w:t>
      </w:r>
    </w:p>
    <w:p w:rsidR="00C61589" w:rsidRDefault="0030678C">
      <w:pPr>
        <w:pStyle w:val="50"/>
        <w:shd w:val="clear" w:color="auto" w:fill="auto"/>
        <w:tabs>
          <w:tab w:val="left" w:pos="4605"/>
          <w:tab w:val="left" w:pos="7024"/>
        </w:tabs>
        <w:spacing w:before="0" w:after="813" w:line="380" w:lineRule="exact"/>
        <w:ind w:left="160"/>
      </w:pPr>
      <w:r>
        <w:rPr>
          <w:rStyle w:val="1"/>
        </w:rPr>
        <w:t>13 сентябрь 2016 й.</w:t>
      </w:r>
      <w:r>
        <w:rPr>
          <w:rStyle w:val="1"/>
        </w:rPr>
        <w:tab/>
        <w:t xml:space="preserve">№ </w:t>
      </w:r>
      <w:r>
        <w:rPr>
          <w:rStyle w:val="19pt"/>
          <w:lang w:val="en-US"/>
        </w:rPr>
        <w:t>i</w:t>
      </w:r>
      <w:r w:rsidRPr="009549EA">
        <w:rPr>
          <w:rStyle w:val="22"/>
          <w:lang w:val="ru-RU"/>
        </w:rPr>
        <w:t xml:space="preserve"> /&lt;</w:t>
      </w:r>
      <w:r>
        <w:rPr>
          <w:rStyle w:val="22"/>
        </w:rPr>
        <w:t>f</w:t>
      </w:r>
      <w:r w:rsidRPr="009549EA">
        <w:rPr>
          <w:rStyle w:val="22"/>
          <w:lang w:val="ru-RU"/>
        </w:rPr>
        <w:t>/</w:t>
      </w:r>
      <w:r>
        <w:rPr>
          <w:rStyle w:val="22"/>
        </w:rPr>
        <w:t>v</w:t>
      </w:r>
      <w:r w:rsidRPr="009549EA">
        <w:rPr>
          <w:rStyle w:val="22"/>
          <w:lang w:val="ru-RU"/>
        </w:rPr>
        <w:tab/>
      </w:r>
      <w:r>
        <w:rPr>
          <w:rStyle w:val="1"/>
        </w:rPr>
        <w:t>13 сентября 2016 г.</w:t>
      </w:r>
    </w:p>
    <w:p w:rsidR="00C61589" w:rsidRDefault="0030678C">
      <w:pPr>
        <w:pStyle w:val="30"/>
        <w:shd w:val="clear" w:color="auto" w:fill="auto"/>
        <w:spacing w:after="0" w:line="260" w:lineRule="exact"/>
        <w:ind w:left="160" w:firstLine="840"/>
      </w:pPr>
      <w:r>
        <w:rPr>
          <w:rStyle w:val="31"/>
          <w:b/>
          <w:bCs/>
        </w:rPr>
        <w:t>Об утверждении Программы по патриотическому воспитанию</w:t>
      </w:r>
    </w:p>
    <w:p w:rsidR="00C61589" w:rsidRDefault="0030678C">
      <w:pPr>
        <w:pStyle w:val="30"/>
        <w:shd w:val="clear" w:color="auto" w:fill="auto"/>
        <w:spacing w:after="304" w:line="322" w:lineRule="exact"/>
        <w:ind w:right="160"/>
        <w:jc w:val="center"/>
      </w:pPr>
      <w:r>
        <w:rPr>
          <w:rStyle w:val="31"/>
          <w:b/>
          <w:bCs/>
        </w:rPr>
        <w:t>обучающихся муниципального района Хайбуллинский район Республики Башкортостан на 2016-2020 годы</w:t>
      </w:r>
    </w:p>
    <w:p w:rsidR="00C61589" w:rsidRDefault="0030678C">
      <w:pPr>
        <w:pStyle w:val="50"/>
        <w:shd w:val="clear" w:color="auto" w:fill="auto"/>
        <w:spacing w:before="0" w:after="296" w:line="317" w:lineRule="exact"/>
        <w:ind w:left="160" w:right="60" w:firstLine="380"/>
        <w:jc w:val="both"/>
      </w:pPr>
      <w:r>
        <w:rPr>
          <w:rStyle w:val="1"/>
        </w:rPr>
        <w:t>В соответствии с Государственной программой «Патриотическое воспитание граждан Российской Федерации на 2016-2020 годы», утвержденной постановлением Правительства Российской Федерации от 30 декабря 2015 № 1493 и программы Министерства образования Республики</w:t>
      </w:r>
      <w:r>
        <w:rPr>
          <w:rStyle w:val="1"/>
        </w:rPr>
        <w:t xml:space="preserve"> Башкортостан по патриотическому воспитанию обучающихся республики на 2016-2020 годы, утвержденной приказом от 11 апреля 2016 года №422, в целях создания условий для дальнейшего развития системы патриотического воспитания обучающихся муниципального района </w:t>
      </w:r>
      <w:r>
        <w:rPr>
          <w:rStyle w:val="1"/>
        </w:rPr>
        <w:t xml:space="preserve">Хайбуллинский район Республики Башкортостан на 2016-2020 годы </w:t>
      </w:r>
      <w:r>
        <w:rPr>
          <w:rStyle w:val="3pt"/>
        </w:rPr>
        <w:t>приказываю:</w:t>
      </w:r>
    </w:p>
    <w:p w:rsidR="00C61589" w:rsidRDefault="0030678C">
      <w:pPr>
        <w:pStyle w:val="50"/>
        <w:numPr>
          <w:ilvl w:val="0"/>
          <w:numId w:val="1"/>
        </w:numPr>
        <w:shd w:val="clear" w:color="auto" w:fill="auto"/>
        <w:tabs>
          <w:tab w:val="left" w:pos="1461"/>
        </w:tabs>
        <w:spacing w:before="0" w:after="0" w:line="322" w:lineRule="exact"/>
        <w:ind w:left="160" w:right="60" w:firstLine="840"/>
        <w:jc w:val="both"/>
      </w:pPr>
      <w:r>
        <w:rPr>
          <w:rStyle w:val="1"/>
        </w:rPr>
        <w:t>Утвердить Программу по патриотическому воспитанию обучающихся муниципального района Хайбуллинский район Республики Башкортостан на 2016-2020 годы (Приложение №1).</w:t>
      </w:r>
    </w:p>
    <w:p w:rsidR="00C61589" w:rsidRDefault="0030678C">
      <w:pPr>
        <w:pStyle w:val="50"/>
        <w:numPr>
          <w:ilvl w:val="0"/>
          <w:numId w:val="1"/>
        </w:numPr>
        <w:shd w:val="clear" w:color="auto" w:fill="auto"/>
        <w:tabs>
          <w:tab w:val="left" w:pos="1456"/>
        </w:tabs>
        <w:spacing w:before="0" w:after="0" w:line="322" w:lineRule="exact"/>
        <w:ind w:left="160" w:right="60" w:firstLine="840"/>
        <w:jc w:val="both"/>
      </w:pPr>
      <w:r>
        <w:rPr>
          <w:rStyle w:val="1"/>
        </w:rPr>
        <w:t>Рекомендовать руков</w:t>
      </w:r>
      <w:r>
        <w:rPr>
          <w:rStyle w:val="1"/>
        </w:rPr>
        <w:t>одителям образовательных организаций при составлении плана руководствоваться Программой по патриотическому воспитанию обучающихся муниципального района Хайбуллинский район Республики Башкортостан на 2016-2020 годы.</w:t>
      </w:r>
    </w:p>
    <w:p w:rsidR="00C61589" w:rsidRDefault="00C61589">
      <w:pPr>
        <w:pStyle w:val="50"/>
        <w:numPr>
          <w:ilvl w:val="0"/>
          <w:numId w:val="1"/>
        </w:numPr>
        <w:shd w:val="clear" w:color="auto" w:fill="auto"/>
        <w:tabs>
          <w:tab w:val="left" w:pos="1451"/>
        </w:tabs>
        <w:spacing w:before="0" w:after="0" w:line="322" w:lineRule="exact"/>
        <w:ind w:left="160" w:right="60" w:firstLine="840"/>
        <w:jc w:val="both"/>
      </w:pPr>
      <w:r>
        <w:pict>
          <v:shape id="_x0000_s1027" type="#_x0000_t75" style="position:absolute;left:0;text-align:left;margin-left:180pt;margin-top:72.5pt;width:65.75pt;height:33.6pt;z-index:-125829375;mso-wrap-distance-left:5pt;mso-wrap-distance-right:5pt;mso-position-horizontal-relative:margin" wrapcoords="0 0 21600 0 21600 21600 0 21600 0 0">
            <v:imagedata r:id="rId8" o:title="image2"/>
            <w10:wrap type="tigh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1.1pt;margin-top:78.25pt;width:410.65pt;height:15.6pt;z-index:-125829374;mso-wrap-distance-left:5pt;mso-wrap-distance-right:5pt;mso-position-horizontal-relative:margin" filled="f" stroked="f">
            <v:textbox style="mso-fit-shape-to-text:t" inset="0,0,0,0">
              <w:txbxContent>
                <w:p w:rsidR="00C61589" w:rsidRDefault="0030678C">
                  <w:pPr>
                    <w:pStyle w:val="30"/>
                    <w:shd w:val="clear" w:color="auto" w:fill="auto"/>
                    <w:tabs>
                      <w:tab w:val="left" w:pos="5755"/>
                    </w:tabs>
                    <w:spacing w:after="0" w:line="300" w:lineRule="exact"/>
                    <w:jc w:val="left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 xml:space="preserve">Начальник </w:t>
                  </w:r>
                  <w:r>
                    <w:rPr>
                      <w:rStyle w:val="3Corbel15pt2ptExact"/>
                      <w:spacing w:val="60"/>
                    </w:rPr>
                    <w:t>Л[</w:t>
                  </w:r>
                  <w:r>
                    <w:rPr>
                      <w:rStyle w:val="3Exact1"/>
                      <w:b/>
                      <w:bCs/>
                      <w:spacing w:val="0"/>
                    </w:rPr>
                    <w:tab/>
                  </w:r>
                  <w:r>
                    <w:rPr>
                      <w:rStyle w:val="3Exact0"/>
                      <w:b/>
                      <w:bCs/>
                      <w:spacing w:val="0"/>
                    </w:rPr>
                    <w:t>Ю.Д. Сиражитдинов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64.65pt;margin-top:129.8pt;width:33.1pt;height:9.05pt;z-index:-125829373;mso-wrap-distance-left:5pt;mso-wrap-distance-right:5pt;mso-position-horizontal-relative:margin" filled="f" stroked="f">
            <v:textbox style="mso-fit-shape-to-text:t" inset="0,0,0,0">
              <w:txbxContent>
                <w:p w:rsidR="00C61589" w:rsidRDefault="0030678C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rPr>
                      <w:rStyle w:val="4Exact0"/>
                      <w:b/>
                      <w:bCs/>
                      <w:spacing w:val="0"/>
                    </w:rPr>
                    <w:t>эоаанж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5.7pt;margin-top:169.85pt;width:129.35pt;height:23pt;z-index:-125829372;mso-wrap-distance-left:5pt;mso-wrap-distance-right:5pt;mso-position-horizontal-relative:margin" filled="f" stroked="f">
            <v:textbox style="mso-fit-shape-to-text:t" inset="0,0,0,0">
              <w:txbxContent>
                <w:p w:rsidR="00C61589" w:rsidRDefault="0030678C">
                  <w:pPr>
                    <w:pStyle w:val="5"/>
                    <w:shd w:val="clear" w:color="auto" w:fill="auto"/>
                  </w:pPr>
                  <w:r>
                    <w:rPr>
                      <w:rStyle w:val="5Exact0"/>
                      <w:b/>
                      <w:bCs/>
                      <w:i/>
                      <w:iCs/>
                      <w:spacing w:val="0"/>
                    </w:rPr>
                    <w:t xml:space="preserve">Подготовила: Байгужииа А.Г. </w:t>
                  </w:r>
                  <w:r>
                    <w:rPr>
                      <w:rStyle w:val="58pt0ptExact"/>
                      <w:i/>
                      <w:iCs/>
                      <w:spacing w:val="0"/>
                    </w:rPr>
                    <w:t>8(347</w:t>
                  </w:r>
                  <w:r>
                    <w:rPr>
                      <w:rStyle w:val="58pt0ptExact0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Style w:val="58pt0ptExact"/>
                      <w:i/>
                      <w:iCs/>
                      <w:spacing w:val="0"/>
                    </w:rPr>
                    <w:t>58</w:t>
                  </w:r>
                  <w:r>
                    <w:rPr>
                      <w:rStyle w:val="58pt0ptExact0"/>
                      <w:b/>
                      <w:bCs/>
                      <w:i/>
                      <w:iCs/>
                    </w:rPr>
                    <w:t>)</w:t>
                  </w:r>
                  <w:r>
                    <w:rPr>
                      <w:rStyle w:val="58pt0ptExact"/>
                      <w:i/>
                      <w:iCs/>
                      <w:spacing w:val="0"/>
                    </w:rPr>
                    <w:t>2</w:t>
                  </w:r>
                  <w:r>
                    <w:rPr>
                      <w:rStyle w:val="58pt0ptExact0"/>
                      <w:b/>
                      <w:bCs/>
                      <w:i/>
                      <w:iCs/>
                    </w:rPr>
                    <w:t>-</w:t>
                  </w:r>
                  <w:r>
                    <w:rPr>
                      <w:rStyle w:val="58pt0ptExact"/>
                      <w:i/>
                      <w:iCs/>
                      <w:spacing w:val="0"/>
                    </w:rPr>
                    <w:t>18-22</w:t>
                  </w:r>
                </w:p>
              </w:txbxContent>
            </v:textbox>
            <w10:wrap type="topAndBottom" anchorx="margin"/>
          </v:shape>
        </w:pict>
      </w:r>
      <w:r w:rsidR="0030678C">
        <w:rPr>
          <w:rStyle w:val="1"/>
        </w:rPr>
        <w:t>Контроль за исполнением настоящего приказа оставляю за собой.</w:t>
      </w:r>
      <w:r w:rsidR="0030678C">
        <w:br w:type="page"/>
      </w:r>
    </w:p>
    <w:p w:rsidR="00C61589" w:rsidRDefault="0030678C" w:rsidP="009549EA">
      <w:pPr>
        <w:pStyle w:val="60"/>
        <w:shd w:val="clear" w:color="auto" w:fill="auto"/>
        <w:spacing w:after="840"/>
        <w:ind w:left="4922" w:right="238" w:firstLine="0"/>
      </w:pPr>
      <w:r>
        <w:rPr>
          <w:rStyle w:val="61"/>
          <w:b/>
          <w:bCs/>
          <w:i/>
          <w:iCs/>
        </w:rPr>
        <w:lastRenderedPageBreak/>
        <w:t>Приложение №1 к Приказу МКУ Управление образования от 13 сентября 2016 года</w:t>
      </w:r>
      <w:r w:rsidR="009549EA">
        <w:rPr>
          <w:rStyle w:val="61"/>
          <w:b/>
          <w:bCs/>
          <w:i/>
          <w:iCs/>
        </w:rPr>
        <w:t xml:space="preserve"> №318/1</w:t>
      </w:r>
    </w:p>
    <w:p w:rsidR="00C61589" w:rsidRDefault="0030678C">
      <w:pPr>
        <w:pStyle w:val="30"/>
        <w:shd w:val="clear" w:color="auto" w:fill="auto"/>
        <w:spacing w:after="0" w:line="322" w:lineRule="exact"/>
        <w:ind w:right="640" w:firstLine="340"/>
        <w:jc w:val="left"/>
        <w:sectPr w:rsidR="00C61589">
          <w:type w:val="continuous"/>
          <w:pgSz w:w="16838" w:h="23810"/>
          <w:pgMar w:top="4452" w:right="3597" w:bottom="7764" w:left="3779" w:header="0" w:footer="3" w:gutter="0"/>
          <w:cols w:space="720"/>
          <w:noEndnote/>
          <w:docGrid w:linePitch="360"/>
        </w:sectPr>
      </w:pPr>
      <w:r>
        <w:rPr>
          <w:rStyle w:val="31"/>
          <w:b/>
          <w:bCs/>
        </w:rPr>
        <w:t xml:space="preserve">Программа по патриотическому </w:t>
      </w:r>
      <w:r>
        <w:rPr>
          <w:rStyle w:val="31"/>
          <w:b/>
          <w:bCs/>
        </w:rPr>
        <w:t>воспитанию обучающихся муниципального района Хайбуллинский район Республики Башкортостан на 2016-2020 годы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960"/>
        <w:jc w:val="both"/>
      </w:pPr>
      <w:r>
        <w:rPr>
          <w:rStyle w:val="1"/>
        </w:rPr>
        <w:lastRenderedPageBreak/>
        <w:t>Программа по патриотическому воспитанию обучающихся муниципального района Хайбуллинский район Республики Башкортостан на 2016-2020 годы (далее - Прог</w:t>
      </w:r>
      <w:r>
        <w:rPr>
          <w:rStyle w:val="1"/>
        </w:rPr>
        <w:t>рамма) составлена в соответствии с Г осударственной программой «Патриотическое воспитание граждан Российской Федерации на 2016-2020 годы», утвержденной постановлением Правительства Российской Федерации от 30 декабря 2015 № 1493 и программы Министерства обр</w:t>
      </w:r>
      <w:r>
        <w:rPr>
          <w:rStyle w:val="1"/>
        </w:rPr>
        <w:t>азования Республики Башкортостан по патриотическому воспитанию обучающихся республики на 2016-2020 годы, утвержденной приказом от 11 апреля 2016 года №422.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Основные ориентиры программы сохраняют сложившиеся традиции патриотического воспитания детей в муниц</w:t>
      </w:r>
      <w:r>
        <w:rPr>
          <w:rStyle w:val="1"/>
        </w:rPr>
        <w:t>ипальном районе Хайбуллинский район и обеспечивают непрерывность воспитательного и социокультурного процесса формирования патриотического сознания обучающихся республики.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Программа имеет ведомственный статус и ориентирована на сохранение приоритета патриот</w:t>
      </w:r>
      <w:r>
        <w:rPr>
          <w:rStyle w:val="1"/>
        </w:rPr>
        <w:t>ического воспитания подрастающего поколения - обучающихся муниципального района Хайбуллинский район Республики Башкортостан.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Программа опирается на конституционные принципы Российского государства, Республики Башкортостан и гражданского общества, предполаг</w:t>
      </w:r>
      <w:r>
        <w:rPr>
          <w:rStyle w:val="1"/>
        </w:rPr>
        <w:t>ает участие в её реализации Управления образования муниципального района Хайбуллинский район, образовательных организаций.</w:t>
      </w:r>
    </w:p>
    <w:p w:rsidR="00C61589" w:rsidRDefault="0030678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215"/>
        </w:tabs>
        <w:ind w:left="20" w:right="20" w:firstLine="700"/>
      </w:pPr>
      <w:bookmarkStart w:id="0" w:name="bookmark0"/>
      <w:r>
        <w:rPr>
          <w:rStyle w:val="13"/>
          <w:b/>
          <w:bCs/>
        </w:rPr>
        <w:t xml:space="preserve">Состояние и проблемы патриотического воспитания в современных условиях и обоснование необходимости их решения на ближайшую </w:t>
      </w:r>
      <w:r>
        <w:rPr>
          <w:rStyle w:val="13"/>
          <w:b/>
          <w:bCs/>
        </w:rPr>
        <w:t>перспективу</w:t>
      </w:r>
      <w:bookmarkEnd w:id="0"/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Реализация государственной программы патриотического воспитания </w:t>
      </w:r>
      <w:r>
        <w:rPr>
          <w:rStyle w:val="1"/>
        </w:rPr>
        <w:lastRenderedPageBreak/>
        <w:t>граждан Российской Федерации на 2011-2015 гг. позволила в целом создать систему патриотического воспитания на муниципальном уровне и обеспечить ее устойчивое функционирование и раз</w:t>
      </w:r>
      <w:r>
        <w:rPr>
          <w:rStyle w:val="1"/>
        </w:rPr>
        <w:t>витие. Итогом реализации государственной программы стала тенденция углубления в массовом сознании детей молодежи понимания российского патриотизма как духовного ориентира и важнейшего ресурса развития современного общества.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Настоящая программа исходит из у</w:t>
      </w:r>
      <w:r>
        <w:rPr>
          <w:rStyle w:val="1"/>
        </w:rPr>
        <w:t>тверждения значимости российского патриотизма для современных детей как духовного ориентира, способствующего сохранению и развитию гордости за героическое прошлое России, приобщению к культурно-историческим традициям.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  <w:sectPr w:rsidR="00C61589">
          <w:headerReference w:type="default" r:id="rId9"/>
          <w:type w:val="continuous"/>
          <w:pgSz w:w="16838" w:h="23810"/>
          <w:pgMar w:top="4201" w:right="3928" w:bottom="4523" w:left="3776" w:header="0" w:footer="3" w:gutter="0"/>
          <w:cols w:space="720"/>
          <w:noEndnote/>
          <w:docGrid w:linePitch="360"/>
        </w:sectPr>
      </w:pPr>
      <w:r>
        <w:rPr>
          <w:rStyle w:val="1"/>
        </w:rPr>
        <w:t>Исходя из этого, главным в программе является системный подход к формированию гражданской позиции обучающегося, создание условий для его самопознания и самовоспитания. При этом важно оптима</w:t>
      </w:r>
      <w:r>
        <w:rPr>
          <w:rStyle w:val="1"/>
        </w:rPr>
        <w:t xml:space="preserve">льно использовать педагогический потенциал социального окружения, помочь обучающимся освоить общественно-исторический опыт путём вхождения в 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lastRenderedPageBreak/>
        <w:t>социальную среду, выработать свой индивидуальный опыт жизнедеятельности.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На сегодняшний день Управлением образован</w:t>
      </w:r>
      <w:r>
        <w:rPr>
          <w:rStyle w:val="1"/>
        </w:rPr>
        <w:t>ия муниципального района Хайбуллинский район Республики Башкортостан организовываются традиционные семинары-совещания координаторов воспитательной деятельности, преподавателей ОБЖ по совершенствованию патриотического воспитания обучающихся, проводятся семи</w:t>
      </w:r>
      <w:r>
        <w:rPr>
          <w:rStyle w:val="1"/>
        </w:rPr>
        <w:t>нары-практикумы, конкурсы научно-исследовательских работ обучающихся.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900"/>
        <w:jc w:val="both"/>
      </w:pPr>
      <w:r>
        <w:rPr>
          <w:rStyle w:val="1"/>
        </w:rPr>
        <w:t xml:space="preserve">В целях воспитания российской гражданской идентичности: патриотизма, уважения к Отечеству, прошлому и настоящему многонационального народа России; изучения истории своего народа; </w:t>
      </w:r>
      <w:r>
        <w:rPr>
          <w:rStyle w:val="1"/>
        </w:rPr>
        <w:t>воспитания чувства ответственности и долга перед Родиной, уважения к государственным праздникам России, Республики Башкортостан во всех образовательных организациях Хайбуллинского района проведены уроки мужества, акции «Подарок ветерану», «Ветеран живет ря</w:t>
      </w:r>
      <w:r>
        <w:rPr>
          <w:rStyle w:val="1"/>
        </w:rPr>
        <w:t>дом», праздничные митинги «День Победы! Как он был от нас далек», конкурсы рисунков, военно-спортивная игра «Зарница», оформлены уголки, книжные выставки, внеклассные мероприятия с участием приглашенных гостей.</w:t>
      </w:r>
    </w:p>
    <w:p w:rsidR="00C61589" w:rsidRDefault="0030678C">
      <w:pPr>
        <w:pStyle w:val="50"/>
        <w:shd w:val="clear" w:color="auto" w:fill="auto"/>
        <w:spacing w:before="0" w:after="120" w:line="322" w:lineRule="exact"/>
        <w:ind w:left="20" w:right="20" w:firstLine="720"/>
        <w:jc w:val="both"/>
      </w:pPr>
      <w:r>
        <w:rPr>
          <w:rStyle w:val="1"/>
        </w:rPr>
        <w:t>В 2016 году образовательные организации стали</w:t>
      </w:r>
      <w:r>
        <w:rPr>
          <w:rStyle w:val="1"/>
        </w:rPr>
        <w:t xml:space="preserve"> участниками Республиканской эстафеты «Наследники Победы». В 20 образовательных организациях проведено 325 мероприятий, посвященных Великой Победе. Охват обучающихся акциями составил 74%. В рамках эстафеты образовательные организации провели цикл акций и м</w:t>
      </w:r>
      <w:r>
        <w:rPr>
          <w:rStyle w:val="1"/>
        </w:rPr>
        <w:t>ероприятий: «Поиск», «Живая летопись Победы», «Уроки Мужества», «Память, которой не будет забвенья», «Помоги ветерану», «Громить врага нам помогала песня», «Письмо неизвестному солдату», «Не померкнет память о Победе».</w:t>
      </w:r>
    </w:p>
    <w:p w:rsidR="00C61589" w:rsidRDefault="0030678C">
      <w:pPr>
        <w:pStyle w:val="50"/>
        <w:shd w:val="clear" w:color="auto" w:fill="auto"/>
        <w:spacing w:before="0" w:after="120" w:line="322" w:lineRule="exact"/>
        <w:ind w:left="20" w:right="20" w:firstLine="720"/>
        <w:jc w:val="both"/>
      </w:pPr>
      <w:r>
        <w:rPr>
          <w:rStyle w:val="1"/>
        </w:rPr>
        <w:t>По федеральному патриотическому проек</w:t>
      </w:r>
      <w:r>
        <w:rPr>
          <w:rStyle w:val="1"/>
        </w:rPr>
        <w:t>ту «Память и гордость в сердцах поколений» обучающимися школ района было обработано свыше 407 фамилий солдат. По республиканской статистике район на 3 месте.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Формированию исторического самосознания в образовательных организациях района способствуют 15 школ</w:t>
      </w:r>
      <w:r>
        <w:rPr>
          <w:rStyle w:val="1"/>
        </w:rPr>
        <w:t>ьных музеев, из которых 8 паспортизированы в 2015 году и сотрудничество с районным краеведческим музеем.</w:t>
      </w:r>
    </w:p>
    <w:p w:rsidR="00C61589" w:rsidRDefault="0030678C">
      <w:pPr>
        <w:pStyle w:val="50"/>
        <w:shd w:val="clear" w:color="auto" w:fill="auto"/>
        <w:spacing w:before="0" w:after="120" w:line="322" w:lineRule="exact"/>
        <w:ind w:left="20" w:right="20" w:firstLine="720"/>
        <w:jc w:val="both"/>
      </w:pPr>
      <w:r>
        <w:rPr>
          <w:rStyle w:val="1"/>
        </w:rPr>
        <w:t>Большое значение уделяется увековечению памяти выдающихся земляков. На зданиях 8 школ установлены 12 мемориальных досок.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Функционируют 9 военно-патриот</w:t>
      </w:r>
      <w:r>
        <w:rPr>
          <w:rStyle w:val="1"/>
        </w:rPr>
        <w:t>ических клубов «Ватан», «Беркут», «Витязь», «Егеттер», «Сыны Отечества», «Ыласындар», «Амурские тигры», «Спецназ», в которых занимаются более 160 воспитанников.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Воспитанники военно-патриотических клубов ежегодно принимают активное участие в мероприятиях, п</w:t>
      </w:r>
      <w:r>
        <w:rPr>
          <w:rStyle w:val="1"/>
        </w:rPr>
        <w:t>освященных памяти воинов, погибших на фронтах Великой Отечественной войны, в боевых действиях в Афганистане, Чеченской Республике. Военно-патриотические клубы ведут целенаправленную работу с подростками допризывного возраста по их воспитанию, физическому и</w:t>
      </w:r>
      <w:r>
        <w:rPr>
          <w:rStyle w:val="1"/>
        </w:rPr>
        <w:t xml:space="preserve"> духовному совершенствованию, целевой подготовке и к профессиональному служению в Вооруженных Силах РФ.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lastRenderedPageBreak/>
        <w:t>В 2016 году под руководством преподавателей-организаторов ОБЖ была проведена диспансеризация юношей и девушек 1999 года рождения.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 xml:space="preserve">С целью привлечения в </w:t>
      </w:r>
      <w:r>
        <w:rPr>
          <w:rStyle w:val="1"/>
        </w:rPr>
        <w:t>военные учебные заведения учащихся в школах проводится профориентационная работа: организованы встречи и беседы с участием начальника отдела военного комиссариата Республики Башкортостан по городу Сибай и Хайбуллинскому району подполковника Р.Ф.Забирова. П</w:t>
      </w:r>
      <w:r>
        <w:rPr>
          <w:rStyle w:val="1"/>
        </w:rPr>
        <w:t>роводятся Дни допризывника.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920"/>
        <w:jc w:val="both"/>
      </w:pPr>
      <w:r>
        <w:rPr>
          <w:rStyle w:val="1"/>
        </w:rPr>
        <w:t>Во всех образовательных организациях муниципального района Хайбуллинский район Республики Башкортостан оформлены уголки с государственными символами Российской Федерации, Республики Башкортостан и Хайбуллинского района. Использу</w:t>
      </w:r>
      <w:r>
        <w:rPr>
          <w:rStyle w:val="1"/>
        </w:rPr>
        <w:t>ется государственная символика во время проведения официальных мероприятий. Обучающиеся ежегодно принимают участие на республиканском конкурсе на лучшую государственную символику Российской Федерации, Республики Башкортостан.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В рамках Всероссийского Тимуро</w:t>
      </w:r>
      <w:r>
        <w:rPr>
          <w:rStyle w:val="1"/>
        </w:rPr>
        <w:t>вского движения в образовательных организациях функционируют 40 «тимуровских» команд. Тимуровцы - учащиеся общеобразовательных организаций, на протяжении всего учебного периода ведут планомерную работу по приведению в порядок и обеспечению сохранности памя</w:t>
      </w:r>
      <w:r>
        <w:rPr>
          <w:rStyle w:val="1"/>
        </w:rPr>
        <w:t>тников и памятных досок участникам Великой Отечественной войны, оказывают помощь труженикам тыла.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В районе ведется активная пропагандистская работа организаций ДОСААФ по развитию гражданско-патриотического воспитания обучающихся, укреплению престижа службы</w:t>
      </w:r>
      <w:r>
        <w:rPr>
          <w:rStyle w:val="1"/>
        </w:rPr>
        <w:t xml:space="preserve"> в Вооруженных Силах Российской Федерации и правоохранительных органах.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Организуются 5 дневные учебные сборы юношей 10 классов с практической отработкой программы по основам военной службы. В 2016 году учебные сборы прошли 46 юношей.</w:t>
      </w:r>
    </w:p>
    <w:p w:rsidR="00C61589" w:rsidRDefault="0030678C">
      <w:pPr>
        <w:pStyle w:val="50"/>
        <w:shd w:val="clear" w:color="auto" w:fill="auto"/>
        <w:spacing w:before="0" w:after="229" w:line="322" w:lineRule="exact"/>
        <w:ind w:left="20" w:right="20" w:firstLine="720"/>
        <w:jc w:val="both"/>
      </w:pPr>
      <w:r>
        <w:rPr>
          <w:rStyle w:val="1"/>
        </w:rPr>
        <w:t>Управление образования</w:t>
      </w:r>
      <w:r>
        <w:rPr>
          <w:rStyle w:val="1"/>
        </w:rPr>
        <w:t xml:space="preserve"> организует летний профильный лагерь «Патриот» для 20 участников военно-патриотических клубов района.</w:t>
      </w:r>
    </w:p>
    <w:p w:rsidR="00C61589" w:rsidRDefault="0030678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340"/>
        </w:tabs>
        <w:spacing w:after="178" w:line="260" w:lineRule="exact"/>
        <w:ind w:left="20" w:firstLine="720"/>
      </w:pPr>
      <w:bookmarkStart w:id="1" w:name="bookmark1"/>
      <w:r>
        <w:rPr>
          <w:rStyle w:val="13"/>
          <w:b/>
          <w:bCs/>
        </w:rPr>
        <w:t>Цель и задачи Программы</w:t>
      </w:r>
      <w:bookmarkEnd w:id="1"/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Цель - создание условий для дальнейшего развития системы патриотического воспитания детей муниципального района Хайбуллинский райо</w:t>
      </w:r>
      <w:r>
        <w:rPr>
          <w:rStyle w:val="1"/>
        </w:rPr>
        <w:t>н Республики Башкортостан, обеспечение соответствия его содержания новым историческим реалиям.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firstLine="920"/>
        <w:jc w:val="both"/>
      </w:pPr>
      <w:r>
        <w:rPr>
          <w:rStyle w:val="1"/>
        </w:rPr>
        <w:t>Для достижения данной цели необходимо решать следующие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/>
        <w:jc w:val="both"/>
      </w:pPr>
      <w:r>
        <w:rPr>
          <w:rStyle w:val="1"/>
        </w:rPr>
        <w:t>задачи: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развитие методического сопровождения системы патриотического воспитания обучающихся;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rStyle w:val="1"/>
        </w:rPr>
        <w:t>совершенствов</w:t>
      </w:r>
      <w:r>
        <w:rPr>
          <w:rStyle w:val="1"/>
        </w:rPr>
        <w:t>ание и развитие успешно зарекомендовавших себя форм и методов работы по патриотическому воспитанию обучающихся с учетом возрастных особенностей детей и необходимости активного межведомственного взаимодействия и общественно-государственного партнерства;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раз</w:t>
      </w:r>
      <w:r>
        <w:rPr>
          <w:rStyle w:val="1"/>
        </w:rPr>
        <w:t>витие гражданско-патриотического воспитания обучающихся, укрепление престижа службы в Вооруженных Силах Российской Федерации и правоохранительных органах;</w:t>
      </w:r>
    </w:p>
    <w:p w:rsidR="00C61589" w:rsidRDefault="0030678C">
      <w:pPr>
        <w:pStyle w:val="50"/>
        <w:shd w:val="clear" w:color="auto" w:fill="auto"/>
        <w:spacing w:before="0" w:after="240" w:line="322" w:lineRule="exact"/>
        <w:ind w:left="20" w:right="20" w:firstLine="700"/>
        <w:jc w:val="both"/>
      </w:pPr>
      <w:r>
        <w:rPr>
          <w:rStyle w:val="1"/>
        </w:rPr>
        <w:lastRenderedPageBreak/>
        <w:t xml:space="preserve">информационное обеспечение патриотического воспитания на муниципальном уровне, освещение событий и </w:t>
      </w:r>
      <w:r>
        <w:rPr>
          <w:rStyle w:val="1"/>
        </w:rPr>
        <w:t>явлений патриотической направленности в средствах массовой информации.</w:t>
      </w:r>
    </w:p>
    <w:p w:rsidR="00C61589" w:rsidRDefault="0030678C">
      <w:pPr>
        <w:pStyle w:val="50"/>
        <w:shd w:val="clear" w:color="auto" w:fill="auto"/>
        <w:spacing w:before="0" w:after="240" w:line="322" w:lineRule="exact"/>
        <w:ind w:left="20" w:right="20" w:firstLine="700"/>
        <w:jc w:val="both"/>
      </w:pPr>
      <w:r>
        <w:rPr>
          <w:rStyle w:val="1"/>
        </w:rPr>
        <w:t>Для решения задач по реализации программы используются основные направления:</w:t>
      </w:r>
    </w:p>
    <w:p w:rsidR="00C61589" w:rsidRDefault="0030678C">
      <w:pPr>
        <w:pStyle w:val="50"/>
        <w:numPr>
          <w:ilvl w:val="0"/>
          <w:numId w:val="3"/>
        </w:numPr>
        <w:shd w:val="clear" w:color="auto" w:fill="auto"/>
        <w:tabs>
          <w:tab w:val="left" w:pos="1522"/>
        </w:tabs>
        <w:spacing w:before="0" w:after="0" w:line="322" w:lineRule="exact"/>
        <w:ind w:left="20" w:right="20" w:firstLine="700"/>
        <w:jc w:val="both"/>
      </w:pPr>
      <w:r>
        <w:rPr>
          <w:rStyle w:val="1"/>
        </w:rPr>
        <w:t>Развитие методического сопровождения системы патриотического воспитания обучающихся включает в себя: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формиро</w:t>
      </w:r>
      <w:r>
        <w:rPr>
          <w:rStyle w:val="1"/>
        </w:rPr>
        <w:t>вание системы мониторинга эффективности патриотического воспитания обучающихся;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выявление и использование наиболее эффективной практики патриотического воспитания;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развитие исследований, направленных на разработку новых программ, методических подходов и те</w:t>
      </w:r>
      <w:r>
        <w:rPr>
          <w:rStyle w:val="1"/>
        </w:rPr>
        <w:t>хнологий в воспитании подрастающего поколения;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апробацию и внедрение современных программ, методик и технологий в деятельность по патриотическому воспитанию;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вовлечение молодых ученых и преподавателей в развитие научно - методической базы патриотического в</w:t>
      </w:r>
      <w:r>
        <w:rPr>
          <w:rStyle w:val="1"/>
        </w:rPr>
        <w:t>оспитания;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совершенствование нормативной правовой базы патриотического воспитания;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мониторинг качества и эффективности реализации мероприятий патриотического направления.</w:t>
      </w:r>
    </w:p>
    <w:p w:rsidR="00C61589" w:rsidRDefault="0030678C">
      <w:pPr>
        <w:pStyle w:val="50"/>
        <w:numPr>
          <w:ilvl w:val="0"/>
          <w:numId w:val="3"/>
        </w:numPr>
        <w:shd w:val="clear" w:color="auto" w:fill="auto"/>
        <w:tabs>
          <w:tab w:val="left" w:pos="1321"/>
        </w:tabs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Совершенствование и развитие успешно зарекомендовавших себя форм и методов работы по </w:t>
      </w:r>
      <w:r>
        <w:rPr>
          <w:rStyle w:val="1"/>
        </w:rPr>
        <w:t>патриотическому воспитанию обучающихся с учетом возрастных особенностей и необходимости активного межведомственного взаимодействия и общественно</w:t>
      </w:r>
      <w:r>
        <w:rPr>
          <w:rStyle w:val="1"/>
        </w:rPr>
        <w:softHyphen/>
        <w:t>государственного партнерства включает в себя: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воспитание у обучающихся чувства гордости за исторические и совре</w:t>
      </w:r>
      <w:r>
        <w:rPr>
          <w:rStyle w:val="1"/>
        </w:rPr>
        <w:t>менные достижения республики и страны, уважения к культуре, традициям и истории народов республики и России, воспитание детей в духе уважения к Конституции Республики Башкортостан, Конституции Российской Федерации, законности, нормам социальной жизни;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активизацию интереса к изучению истории России и формирование чувства уважения к прошлому нашей страны, ее героическим страницам, сохранение памяти о подвигах защитников Отечества;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углубление знаний обучающихся о событиях, ставших основой государственных п</w:t>
      </w:r>
      <w:r>
        <w:rPr>
          <w:rStyle w:val="1"/>
        </w:rPr>
        <w:t>раздников и памятных дат России и Республики Башкортостан;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развитие у подрастающего поколения чувства гордости, глубокого уважения и почитания к Государственным символам Российской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/>
        <w:jc w:val="both"/>
      </w:pPr>
      <w:r>
        <w:rPr>
          <w:rStyle w:val="1"/>
        </w:rPr>
        <w:t>Федерации, Республики Башкортостан, символам муниципального района Хайбулли</w:t>
      </w:r>
      <w:r>
        <w:rPr>
          <w:rStyle w:val="1"/>
        </w:rPr>
        <w:t>нский район, в том числе историческим символам и памятникам Отечества;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повышение интереса обучающихся к истории Отечества и памятным датам;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популяризацию подвигов героев и видных деятелей российской истории и культуры от древних времен до наших дней, в том</w:t>
      </w:r>
      <w:r>
        <w:rPr>
          <w:rStyle w:val="1"/>
        </w:rPr>
        <w:t xml:space="preserve"> числе Георгиевских </w:t>
      </w:r>
      <w:r>
        <w:rPr>
          <w:rStyle w:val="1"/>
        </w:rPr>
        <w:lastRenderedPageBreak/>
        <w:t>кавалеров, Героев Советского Союза, Героев Российской Федерации, Героев Труда, Кавалеров Орденов Славы, граждан,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награжденных за большие заслуги перед государством и обществом, достижений и успехов профессионалов различных сферах деятел</w:t>
      </w:r>
      <w:r>
        <w:rPr>
          <w:rStyle w:val="1"/>
        </w:rPr>
        <w:t>ьности, формирующих позитивный образ нашей страны;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повышение качества работы образовательных организаций по патриотическому воспитанию обучающихся и повышению их мотивации к службе Отечеству;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развитие инновационных форм, методов и технологий координации и </w:t>
      </w:r>
      <w:r>
        <w:rPr>
          <w:rStyle w:val="1"/>
        </w:rPr>
        <w:t>взаимодействия субъектов патриотической деятельности;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совершенствование основных направлений и форм патриотического воспитания на республиканском уровне (поисково-исследовательской деятельности, военно-спортивной игры «Зарница», «Юный спецназовец»).</w:t>
      </w:r>
    </w:p>
    <w:p w:rsidR="00C61589" w:rsidRDefault="0030678C">
      <w:pPr>
        <w:pStyle w:val="50"/>
        <w:numPr>
          <w:ilvl w:val="0"/>
          <w:numId w:val="3"/>
        </w:numPr>
        <w:shd w:val="clear" w:color="auto" w:fill="auto"/>
        <w:tabs>
          <w:tab w:val="left" w:pos="1316"/>
          <w:tab w:val="left" w:pos="3332"/>
          <w:tab w:val="left" w:pos="7767"/>
        </w:tabs>
        <w:spacing w:before="0" w:after="0" w:line="322" w:lineRule="exact"/>
        <w:ind w:left="20" w:right="20" w:firstLine="700"/>
        <w:jc w:val="both"/>
      </w:pPr>
      <w:r>
        <w:rPr>
          <w:rStyle w:val="1"/>
        </w:rPr>
        <w:t>Развит</w:t>
      </w:r>
      <w:r>
        <w:rPr>
          <w:rStyle w:val="1"/>
        </w:rPr>
        <w:t>ие</w:t>
      </w:r>
      <w:r>
        <w:rPr>
          <w:rStyle w:val="1"/>
        </w:rPr>
        <w:tab/>
        <w:t>гражданско-патриотического</w:t>
      </w:r>
      <w:r>
        <w:rPr>
          <w:rStyle w:val="1"/>
        </w:rPr>
        <w:tab/>
        <w:t>воспитания обучающихся, укрепление престижа службы в Вооруженных Силах Российской Федерации и правоохранительных органах включает в себя: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формирование системы непрерывного гражданско-патриотического воспитания обучающихся;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обе</w:t>
      </w:r>
      <w:r>
        <w:rPr>
          <w:rStyle w:val="1"/>
        </w:rPr>
        <w:t>спечение формирования у обучающихся морально</w:t>
      </w:r>
      <w:r>
        <w:rPr>
          <w:rStyle w:val="1"/>
        </w:rPr>
        <w:softHyphen/>
        <w:t>психологической и физической готовности к защите Отечества, высокой гражданской ответственности;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изучение и внедрение передового опыта в практику гражданско- патриотического воспитания обучающихся, формирование </w:t>
      </w:r>
      <w:r>
        <w:rPr>
          <w:rStyle w:val="1"/>
        </w:rPr>
        <w:t>позитивного отношения к военной и государственной службе;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развитие спортивно-патриотического воспитания, создание условий для увеличения численности школьников, успешно выполнившей нормативы Всероссийского физкультурно-спортивного комплекса «Готов к труду </w:t>
      </w:r>
      <w:r>
        <w:rPr>
          <w:rStyle w:val="1"/>
        </w:rPr>
        <w:t>и обороне» (ГТО).</w:t>
      </w:r>
    </w:p>
    <w:p w:rsidR="00C61589" w:rsidRDefault="0030678C">
      <w:pPr>
        <w:pStyle w:val="50"/>
        <w:numPr>
          <w:ilvl w:val="0"/>
          <w:numId w:val="3"/>
        </w:numPr>
        <w:shd w:val="clear" w:color="auto" w:fill="auto"/>
        <w:tabs>
          <w:tab w:val="left" w:pos="1321"/>
        </w:tabs>
        <w:spacing w:before="0" w:after="0" w:line="322" w:lineRule="exact"/>
        <w:ind w:left="20" w:right="20" w:firstLine="700"/>
        <w:jc w:val="both"/>
      </w:pPr>
      <w:r>
        <w:rPr>
          <w:rStyle w:val="1"/>
        </w:rPr>
        <w:t>Организация условий для развития волонтерского движения, являющегося эффективным инструментом гражданско-патриотического воспитания, предполагает: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формирование у обучающихся активной гражданской позиции, чувства сопричастности к </w:t>
      </w:r>
      <w:r>
        <w:rPr>
          <w:rStyle w:val="1"/>
        </w:rPr>
        <w:t>процессам, происходящим в стране, истории и культуре России путем вовлечения их в волонтерскую практику;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развитие системы взаимодействия между образовательными и волонтерскими организациями и другими организациями;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вовлечение всех обучающихся в активное уч</w:t>
      </w:r>
      <w:r>
        <w:rPr>
          <w:rStyle w:val="1"/>
        </w:rPr>
        <w:t>астие в мероприятиях Программы.</w:t>
      </w:r>
    </w:p>
    <w:p w:rsidR="00C61589" w:rsidRDefault="0030678C">
      <w:pPr>
        <w:pStyle w:val="50"/>
        <w:numPr>
          <w:ilvl w:val="0"/>
          <w:numId w:val="3"/>
        </w:numPr>
        <w:shd w:val="clear" w:color="auto" w:fill="auto"/>
        <w:tabs>
          <w:tab w:val="left" w:pos="2626"/>
        </w:tabs>
        <w:spacing w:before="0" w:after="0" w:line="322" w:lineRule="exact"/>
        <w:ind w:left="20" w:right="20" w:firstLine="700"/>
        <w:jc w:val="both"/>
      </w:pPr>
      <w:r>
        <w:rPr>
          <w:rStyle w:val="1"/>
        </w:rPr>
        <w:t>Информационное обеспечение патриотического воспитания на муниципальном уровне, освещение событий и явлений патриотической направленности в средствах массовой информации включает в себя: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формирование и обновление информационн</w:t>
      </w:r>
      <w:r>
        <w:rPr>
          <w:rStyle w:val="1"/>
        </w:rPr>
        <w:t>ых ресурсов, посвященных патриотическому воспитанию обучающихся;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повышение уровня использования новых технологий и современных подходов к патриотическому воспитанию в СМИ;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lastRenderedPageBreak/>
        <w:t>постоянный мониторинг и анализ информационных материалов патриотической направленнос</w:t>
      </w:r>
      <w:r>
        <w:rPr>
          <w:rStyle w:val="1"/>
        </w:rPr>
        <w:t>ти в СМИ, на официальных сайтах;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трансляция передового опыта, инноваций в сфере патриотического воспитания, издание сборников, брошюр, разработка методических рекомендаций в сфере патриотического воспитания обучающихся;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активное использование информационно</w:t>
      </w:r>
      <w:r>
        <w:rPr>
          <w:rStyle w:val="1"/>
        </w:rPr>
        <w:t>-телекоммуникационной сети «Интернет» для работы с обучающимися;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организация кинопоказов (рекламных, документальных, художественных) образов характеризующих положительное отношение к патриотизму;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содействие развитию и расширению патриотической тематики </w:t>
      </w:r>
      <w:r>
        <w:rPr>
          <w:rStyle w:val="1"/>
        </w:rPr>
        <w:t>телевизионных программ, периодической печати, литературы;</w:t>
      </w:r>
    </w:p>
    <w:p w:rsidR="00C61589" w:rsidRDefault="0030678C">
      <w:pPr>
        <w:pStyle w:val="50"/>
        <w:shd w:val="clear" w:color="auto" w:fill="auto"/>
        <w:spacing w:before="0" w:after="409" w:line="322" w:lineRule="exact"/>
        <w:ind w:left="20" w:right="20" w:firstLine="700"/>
        <w:jc w:val="both"/>
      </w:pPr>
      <w:r>
        <w:rPr>
          <w:rStyle w:val="1"/>
        </w:rPr>
        <w:t>создание условий для знакомства обучающихся с достижениями высокого уровня патриотизма в различных областях жизнедеятельности.</w:t>
      </w:r>
    </w:p>
    <w:p w:rsidR="00C61589" w:rsidRDefault="0030678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80"/>
        </w:tabs>
        <w:spacing w:after="233" w:line="260" w:lineRule="exact"/>
        <w:ind w:left="20"/>
      </w:pPr>
      <w:bookmarkStart w:id="2" w:name="bookmark2"/>
      <w:r>
        <w:rPr>
          <w:rStyle w:val="13"/>
          <w:b/>
          <w:bCs/>
        </w:rPr>
        <w:t>Механизм реализации Программы</w:t>
      </w:r>
      <w:bookmarkEnd w:id="2"/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Координатором Программы и основным </w:t>
      </w:r>
      <w:r>
        <w:rPr>
          <w:rStyle w:val="1"/>
        </w:rPr>
        <w:t>исполнителем выступает МКУ Управление образования муниципального района Хайбуллинский район Республики Башкортостан, соисполнителем являются образовательные организации муниципального района Хайбуллинский район Республики Башкортостан.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</w:pPr>
      <w:r>
        <w:rPr>
          <w:rStyle w:val="1"/>
        </w:rPr>
        <w:t>Основной исполнитель</w:t>
      </w:r>
      <w:r>
        <w:rPr>
          <w:rStyle w:val="1"/>
        </w:rPr>
        <w:t xml:space="preserve"> осуществляет следующие функции: проводит мониторинг качества и эффективности реализации Программы;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осуществляет контроль за реализацией мероприятий Программы соисполнителями;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запрашивает у основных исполнителей, соисполнителей и участников Программы инфор</w:t>
      </w:r>
      <w:r>
        <w:rPr>
          <w:rStyle w:val="1"/>
        </w:rPr>
        <w:t>мацию, необходимую для подготовки отчета о реализации Программы;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готовит ежегодный отчет о состоянии сферы патриотического воспитания в системе образования района;</w:t>
      </w:r>
    </w:p>
    <w:p w:rsidR="00C61589" w:rsidRDefault="0030678C">
      <w:pPr>
        <w:pStyle w:val="50"/>
        <w:shd w:val="clear" w:color="auto" w:fill="auto"/>
        <w:spacing w:before="0" w:after="229" w:line="322" w:lineRule="exact"/>
        <w:ind w:left="20" w:right="20" w:firstLine="700"/>
        <w:jc w:val="both"/>
      </w:pPr>
      <w:r>
        <w:rPr>
          <w:rStyle w:val="1"/>
        </w:rPr>
        <w:t>разрабатывает совместно с основными исполнителями и соисполнителями предложения о совершенст</w:t>
      </w:r>
      <w:r>
        <w:rPr>
          <w:rStyle w:val="1"/>
        </w:rPr>
        <w:t>вовании Программы.</w:t>
      </w:r>
    </w:p>
    <w:p w:rsidR="00C61589" w:rsidRDefault="0030678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75"/>
        </w:tabs>
        <w:spacing w:after="239" w:line="260" w:lineRule="exact"/>
        <w:ind w:left="20"/>
      </w:pPr>
      <w:bookmarkStart w:id="3" w:name="bookmark3"/>
      <w:r>
        <w:rPr>
          <w:rStyle w:val="13"/>
          <w:b/>
          <w:bCs/>
        </w:rPr>
        <w:t>Ресурсное обеспечение Программы</w:t>
      </w:r>
      <w:bookmarkEnd w:id="3"/>
    </w:p>
    <w:p w:rsidR="00C61589" w:rsidRDefault="0030678C">
      <w:pPr>
        <w:pStyle w:val="50"/>
        <w:shd w:val="clear" w:color="auto" w:fill="auto"/>
        <w:spacing w:before="0" w:after="0" w:line="326" w:lineRule="exact"/>
        <w:ind w:left="20" w:right="20" w:firstLine="700"/>
        <w:jc w:val="both"/>
        <w:sectPr w:rsidR="00C61589">
          <w:headerReference w:type="default" r:id="rId10"/>
          <w:pgSz w:w="16838" w:h="23810"/>
          <w:pgMar w:top="4201" w:right="3928" w:bottom="4523" w:left="3776" w:header="0" w:footer="3" w:gutter="0"/>
          <w:cols w:space="720"/>
          <w:noEndnote/>
          <w:docGrid w:linePitch="360"/>
        </w:sectPr>
      </w:pPr>
      <w:r>
        <w:rPr>
          <w:rStyle w:val="1"/>
        </w:rPr>
        <w:t>Финансирование мероприятий, связанных с реализацией данной Программы, осуществляется за счет средств ответственных исполнителей мероприятий.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lastRenderedPageBreak/>
        <w:t xml:space="preserve">Основным результатом Реализации Программы </w:t>
      </w:r>
      <w:r>
        <w:rPr>
          <w:rStyle w:val="1"/>
        </w:rPr>
        <w:t>станет формирование системы патриотического воспитания обучающихся, отвечающей современным требованиям и задачам развития республики и страны.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Предусматривается повышение уровня организационного обеспечения и методического сопровождения системы патриотичес</w:t>
      </w:r>
      <w:r>
        <w:rPr>
          <w:rStyle w:val="1"/>
        </w:rPr>
        <w:t>кого воспитания обучающихся, включая: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увеличение количества методических разработок в сфере патриотического воспитания;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развитие и обобщение опыта образовательных организаций в области патриотического воспитания с целью его практического использования;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сов</w:t>
      </w:r>
      <w:r>
        <w:rPr>
          <w:rStyle w:val="1"/>
        </w:rPr>
        <w:t>ершенствование системы показателей оценки уровня и эффективности патриотического воспитания;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развитие нормативной правовой базы патриотического воспитания обучающихся;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внедрение новых эффективных методик и технологий работы по патриотическому воспитанию по</w:t>
      </w:r>
      <w:r>
        <w:rPr>
          <w:rStyle w:val="1"/>
        </w:rPr>
        <w:t>драстающего поколения;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формирование сообщества специалистов и наставников, ведущих работу в сфере патриотического воспитания.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Ожидается укрепление и повышение эффективности системы в решении задач патриотического воспитания, обеспечивающей условия для: акт</w:t>
      </w:r>
      <w:r>
        <w:rPr>
          <w:rStyle w:val="1"/>
        </w:rPr>
        <w:t>ивизации и повышения интереса обучающихся к изучению истории Отечества, к историческому прошлому нашей республики и страны, ее героическим страницам, повышения уровня осознания необходимости сохранения памяти о великих исторических подвигах защитников Отеч</w:t>
      </w:r>
      <w:r>
        <w:rPr>
          <w:rStyle w:val="1"/>
        </w:rPr>
        <w:t>ества;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</w:pPr>
      <w:r>
        <w:rPr>
          <w:rStyle w:val="1"/>
        </w:rPr>
        <w:t>развития у молодого поколения чувства гордости, уважения и почитания символов муниципального района Хайбуллинский район, республики и страны, уважения к историческим святыням и памятникам Отечества;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повышения качества работы образовательных организа</w:t>
      </w:r>
      <w:r>
        <w:rPr>
          <w:rStyle w:val="1"/>
        </w:rPr>
        <w:t>ций по патриотическому воспитанию, а также по профессиональной ориентации обучающихся и их привлечению к военной, государственной службе, к работе в различных отраслях, российской промышленности и сфере услуг, а также в системе образования, науки, культуры</w:t>
      </w:r>
      <w:r>
        <w:rPr>
          <w:rStyle w:val="1"/>
        </w:rPr>
        <w:t>, спорта и иной деятельности;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проведения республиканских и муниципальных конкурсов, семинаров, конференций, выставок и экспозиций, посвященных историческим и культурным событиям, знаменательным датам и видным деятелям района, республики и России;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/>
        <w:jc w:val="right"/>
        <w:sectPr w:rsidR="00C61589">
          <w:headerReference w:type="default" r:id="rId11"/>
          <w:pgSz w:w="16838" w:h="23810"/>
          <w:pgMar w:top="4201" w:right="3928" w:bottom="4523" w:left="3776" w:header="0" w:footer="3" w:gutter="0"/>
          <w:cols w:space="720"/>
          <w:noEndnote/>
          <w:docGrid w:linePitch="360"/>
        </w:sectPr>
      </w:pPr>
      <w:r>
        <w:rPr>
          <w:rStyle w:val="1"/>
        </w:rPr>
        <w:t>участия во всероссийских и международных мероприятиях. Произойдет значительное повышение уровня гражданско- патриотического воспитания обучающихся, направленного на обеспечение их готовности к</w:t>
      </w:r>
      <w:r>
        <w:rPr>
          <w:rStyle w:val="1"/>
        </w:rPr>
        <w:t xml:space="preserve"> защите Родины, укрепление престижа службы в Вооруженных Силах Российской Федерации и правоохранительных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/>
        <w:jc w:val="both"/>
      </w:pPr>
      <w:r>
        <w:rPr>
          <w:rStyle w:val="1"/>
        </w:rPr>
        <w:lastRenderedPageBreak/>
        <w:t>органах Российской Федерации. Предполагаемый результат включает в себя: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формирование системы непрерывного гражданско-патриотического воспитания обучающ</w:t>
      </w:r>
      <w:r>
        <w:rPr>
          <w:rStyle w:val="1"/>
        </w:rPr>
        <w:t>ихся;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обеспечение формирования у подростков и молодежи моральной, психологической и физической готовности к защите Отечества, высокой гражданской ответственности;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развитие системы спортивно-патриотического воспитания, увеличение численности молодых людей, </w:t>
      </w:r>
      <w:r>
        <w:rPr>
          <w:rStyle w:val="1"/>
        </w:rPr>
        <w:t>выполнивших нормативы Всероссийского физкультурно-спортивного комплекса «Готов к труду и обороне» (ГТО);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 xml:space="preserve">активизацию взаимодействия военно-патриотических объединений в целях повышения эффективности формирования у подростков готовности к защите Отечества и </w:t>
      </w:r>
      <w:r>
        <w:rPr>
          <w:rStyle w:val="1"/>
        </w:rPr>
        <w:t>военной службе;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изучение и внедрение передового опыта в практику гражданско- практического воспитания обучающихся, формирование позитивного отношения к военной и государственной службе;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совершенствование научно-методической базы по организации патриотическ</w:t>
      </w:r>
      <w:r>
        <w:rPr>
          <w:rStyle w:val="1"/>
        </w:rPr>
        <w:t>ого воспитания обучающихся.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</w:rPr>
        <w:t>Произойдет значительное улучшение условий для развития волонтерского движения как важного элемента гражданско- патриотического воспитания.</w:t>
      </w:r>
    </w:p>
    <w:p w:rsidR="00C61589" w:rsidRDefault="0030678C">
      <w:pPr>
        <w:pStyle w:val="50"/>
        <w:shd w:val="clear" w:color="auto" w:fill="auto"/>
        <w:spacing w:before="0" w:after="0" w:line="322" w:lineRule="exact"/>
        <w:ind w:left="20" w:right="20" w:firstLine="700"/>
        <w:jc w:val="both"/>
        <w:sectPr w:rsidR="00C61589">
          <w:headerReference w:type="default" r:id="rId12"/>
          <w:pgSz w:w="16838" w:h="23810"/>
          <w:pgMar w:top="4201" w:right="3928" w:bottom="4523" w:left="3776" w:header="0" w:footer="3" w:gutter="0"/>
          <w:cols w:space="720"/>
          <w:noEndnote/>
          <w:docGrid w:linePitch="360"/>
        </w:sectPr>
      </w:pPr>
      <w:r>
        <w:rPr>
          <w:rStyle w:val="1"/>
        </w:rPr>
        <w:t>Предполагается увеличение численности детей, подростков, участвующи</w:t>
      </w:r>
      <w:r>
        <w:rPr>
          <w:rStyle w:val="1"/>
        </w:rPr>
        <w:t>х в мероприятиях, включенных в Программу.</w:t>
      </w:r>
    </w:p>
    <w:p w:rsidR="00C61589" w:rsidRDefault="0030678C">
      <w:pPr>
        <w:pStyle w:val="30"/>
        <w:shd w:val="clear" w:color="auto" w:fill="auto"/>
        <w:spacing w:after="785" w:line="274" w:lineRule="exact"/>
        <w:ind w:left="240" w:right="240" w:firstLine="700"/>
      </w:pPr>
      <w:r>
        <w:rPr>
          <w:rStyle w:val="31"/>
          <w:b/>
          <w:bCs/>
        </w:rPr>
        <w:lastRenderedPageBreak/>
        <w:t>7. Меюопоиятия по оеализапии пюогюаммы по патюиотическому воспитанию обучающихся муниципального цайона Хайбуллинский район Республики Башкортостан на 2016-2020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3221"/>
        <w:gridCol w:w="2246"/>
        <w:gridCol w:w="3245"/>
      </w:tblGrid>
      <w:tr w:rsidR="00C61589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120" w:line="260" w:lineRule="exact"/>
              <w:ind w:left="940"/>
            </w:pPr>
            <w:r>
              <w:rPr>
                <w:rStyle w:val="32"/>
              </w:rPr>
              <w:t>Наименование</w:t>
            </w:r>
          </w:p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120" w:after="0" w:line="260" w:lineRule="exact"/>
              <w:ind w:left="240"/>
            </w:pPr>
            <w:r>
              <w:rPr>
                <w:rStyle w:val="32"/>
              </w:rPr>
              <w:t>мероприятия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32"/>
              </w:rPr>
              <w:t>Сроки</w:t>
            </w:r>
          </w:p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120" w:after="0" w:line="260" w:lineRule="exact"/>
              <w:ind w:left="220"/>
            </w:pPr>
            <w:r>
              <w:rPr>
                <w:rStyle w:val="32"/>
              </w:rPr>
              <w:t>реализации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32"/>
              </w:rPr>
              <w:t>Исполнители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40" w:firstLine="720"/>
            </w:pPr>
            <w:r>
              <w:rPr>
                <w:rStyle w:val="32"/>
              </w:rPr>
              <w:t>I.Совершенствование системы патриотического воспитания 1. Организационно-методические меры по совершенствованию системы патриотического воспитания граждан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 xml:space="preserve">Мониторинг деятельности образовательных организаций по гражданско- патриотическому и </w:t>
            </w:r>
            <w:r>
              <w:rPr>
                <w:rStyle w:val="32"/>
              </w:rPr>
              <w:t>духовно</w:t>
            </w:r>
            <w:r>
              <w:rPr>
                <w:rStyle w:val="32"/>
              </w:rPr>
              <w:softHyphen/>
              <w:t>нравственному воспитанию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Май, декабрь ежегодно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32"/>
              </w:rPr>
              <w:t>МКУ Управление образования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483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 xml:space="preserve">Проведение конференций по патриотическому воспитанию граждан в ходе подготовки и проведении мероприятий, посвященных юбилейным и другим </w:t>
            </w:r>
            <w:r>
              <w:rPr>
                <w:rStyle w:val="32"/>
              </w:rPr>
              <w:t>памятным событиям истории России, Башкортостана и муниципального района</w:t>
            </w:r>
          </w:p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Хайбуллинский район'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2017.2018, 2019 годы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32"/>
              </w:rPr>
              <w:t>МКУ Управление образования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Проведение мероприятий, посвященных славным историческим событиям России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Ежегодно,</w:t>
            </w:r>
          </w:p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согласно</w:t>
            </w:r>
          </w:p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32"/>
              </w:rPr>
              <w:t>историческому</w:t>
            </w:r>
          </w:p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календарю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Проведение месячника по формированию позитивного отношения общества к военной службе и положительной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60" w:line="260" w:lineRule="exact"/>
              <w:ind w:left="220"/>
            </w:pPr>
            <w:r>
              <w:rPr>
                <w:rStyle w:val="32"/>
              </w:rPr>
              <w:t>Ежегодно,</w:t>
            </w:r>
          </w:p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60" w:after="0" w:line="260" w:lineRule="exact"/>
              <w:ind w:left="220"/>
            </w:pPr>
            <w:r>
              <w:rPr>
                <w:rStyle w:val="32"/>
              </w:rPr>
              <w:t>февраль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7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 xml:space="preserve">Общеобразовательные организации МР </w:t>
            </w:r>
            <w:r>
              <w:rPr>
                <w:rStyle w:val="32"/>
              </w:rPr>
              <w:t>Хайбуллинский район</w:t>
            </w:r>
          </w:p>
        </w:tc>
      </w:tr>
    </w:tbl>
    <w:p w:rsidR="00C61589" w:rsidRDefault="00C61589">
      <w:pPr>
        <w:rPr>
          <w:sz w:val="2"/>
          <w:szCs w:val="2"/>
        </w:rPr>
      </w:pPr>
    </w:p>
    <w:p w:rsidR="00C61589" w:rsidRDefault="00C61589">
      <w:pPr>
        <w:rPr>
          <w:sz w:val="2"/>
          <w:szCs w:val="2"/>
        </w:rPr>
        <w:sectPr w:rsidR="00C61589">
          <w:type w:val="continuous"/>
          <w:pgSz w:w="16838" w:h="23810"/>
          <w:pgMar w:top="4211" w:right="3628" w:bottom="4182" w:left="362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3221"/>
        <w:gridCol w:w="2246"/>
        <w:gridCol w:w="3250"/>
      </w:tblGrid>
      <w:tr w:rsidR="00C61589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мотивации у молодых людей относительно прохождения военной службы по контракту и призыву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Мониторинг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совершенствования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форм и методов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работы по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патриотическому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воспитанию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6" w:lineRule="exact"/>
              <w:ind w:left="220"/>
            </w:pPr>
            <w:r>
              <w:rPr>
                <w:rStyle w:val="32"/>
              </w:rPr>
              <w:t>Май, декабрь ежегодно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МКУ Управление образования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17" w:lineRule="exact"/>
              <w:ind w:left="240"/>
            </w:pPr>
            <w:r>
              <w:rPr>
                <w:rStyle w:val="32"/>
              </w:rPr>
              <w:t>Организация поощрения педагогов за достигнутые успехи в патриотическом воспитании граждан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МКУ Управление образования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jc w:val="right"/>
            </w:pPr>
            <w:r>
              <w:rPr>
                <w:rStyle w:val="32"/>
              </w:rPr>
              <w:t xml:space="preserve">2. Совершенствование инс патриотического воспитания </w:t>
            </w:r>
            <w:r>
              <w:rPr>
                <w:rStyle w:val="32"/>
              </w:rPr>
              <w:t>грг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6" w:lineRule="exact"/>
              <w:ind w:left="20"/>
            </w:pPr>
            <w:r>
              <w:rPr>
                <w:rStyle w:val="32"/>
              </w:rPr>
              <w:t xml:space="preserve">юрмационного обеспечения </w:t>
            </w:r>
            <w:r>
              <w:rPr>
                <w:rStyle w:val="Candara12pt"/>
              </w:rPr>
              <w:t>1</w:t>
            </w:r>
            <w:r>
              <w:rPr>
                <w:rStyle w:val="32"/>
              </w:rPr>
              <w:t>ждан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258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</w:pPr>
            <w:r>
              <w:rPr>
                <w:rStyle w:val="4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17" w:lineRule="exact"/>
              <w:ind w:left="240"/>
            </w:pPr>
            <w:r>
              <w:rPr>
                <w:rStyle w:val="32"/>
              </w:rPr>
              <w:t>Освещение реализации плана мероприятий по патриотическому воспитанию граждан в средствах массовой информации, на сайтах 00, УО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Регулярно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 xml:space="preserve">МКУ Управление образования МР Хайбуллинский район, общеобразовательные </w:t>
            </w:r>
            <w:r>
              <w:rPr>
                <w:rStyle w:val="32"/>
              </w:rPr>
              <w:t>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</w:pPr>
            <w:r>
              <w:rPr>
                <w:rStyle w:val="40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Освещение мероприятий по патриотическому воспитанию в средствах массовой информации, на сайтах 00, УО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Постоянно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МКУ Управление образования МР Хайбуллинский район, 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6" w:lineRule="exact"/>
              <w:ind w:left="240" w:firstLine="720"/>
            </w:pPr>
            <w:r>
              <w:rPr>
                <w:rStyle w:val="32"/>
              </w:rPr>
              <w:t>II. Организация патриотического воспитания граждан в ходе проведения массовых мероприятий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 w:firstLine="720"/>
            </w:pPr>
            <w:r>
              <w:rPr>
                <w:rStyle w:val="32"/>
              </w:rPr>
              <w:t>1. Работа по патриотическому воспитанию граждан в ходе организации и проведения массовых мероприятий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4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Проведение районных конкурсов,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фестивалей, викторин «А ну-ка</w:t>
            </w:r>
            <w:r>
              <w:rPr>
                <w:rStyle w:val="32"/>
              </w:rPr>
              <w:t xml:space="preserve"> парни», «Зарница», «Урал- батыр», «Пою мою республику»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МКУ Управление образования МР Хайбуллинский район, общеобразовательные организации МР Хайбуллинский район</w:t>
            </w:r>
          </w:p>
        </w:tc>
      </w:tr>
    </w:tbl>
    <w:p w:rsidR="00C61589" w:rsidRDefault="00C615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3216"/>
        <w:gridCol w:w="2246"/>
        <w:gridCol w:w="3254"/>
      </w:tblGrid>
      <w:tr w:rsidR="00C61589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lastRenderedPageBreak/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Проведение фестивалей, конкурсов, смотров, классных часов, акций, посвященных Дню</w:t>
            </w:r>
            <w:r>
              <w:rPr>
                <w:rStyle w:val="32"/>
              </w:rPr>
              <w:t xml:space="preserve"> защитника Отечества, Дню Победы и Дням памяти и скорби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Проведение фестивалей, спартакиад, учебных сборов по военно</w:t>
            </w:r>
            <w:r>
              <w:rPr>
                <w:rStyle w:val="32"/>
              </w:rPr>
              <w:softHyphen/>
              <w:t xml:space="preserve">прикладным видам спорта, физической подготовке граждан допризывного и </w:t>
            </w:r>
            <w:r>
              <w:rPr>
                <w:rStyle w:val="32"/>
              </w:rPr>
              <w:t>призывного возрастов, другие оборонно</w:t>
            </w:r>
            <w:r>
              <w:rPr>
                <w:rStyle w:val="32"/>
              </w:rPr>
              <w:softHyphen/>
              <w:t>массовые мероприятия.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МКУ Управление образования МР Хайбуллинский район, 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258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Мероприятия, направленные на подготовку и сдачу норм физкультурно</w:t>
            </w:r>
            <w:r>
              <w:rPr>
                <w:rStyle w:val="32"/>
              </w:rPr>
              <w:softHyphen/>
              <w:t xml:space="preserve">спортивного </w:t>
            </w:r>
            <w:r>
              <w:rPr>
                <w:rStyle w:val="32"/>
              </w:rPr>
              <w:t>комплекса «Готов к труду и обороне» (ГТО).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МКУ Управление образования МР Хайбуллинский район, 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Организация и проведение профильных лагерей 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ind w:left="220"/>
            </w:pPr>
            <w:r>
              <w:rPr>
                <w:rStyle w:val="32"/>
              </w:rPr>
              <w:t>июнь-июль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 xml:space="preserve">МКУ </w:t>
            </w:r>
            <w:r>
              <w:rPr>
                <w:rStyle w:val="32"/>
              </w:rPr>
              <w:t>Управление образования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Организация деятельности детских общественных организаций, тимуровских команд, акций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МАОУ ДОД ДДТ с. Акъяр,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 xml:space="preserve">Проведение уроков мужества в </w:t>
            </w:r>
            <w:r>
              <w:rPr>
                <w:rStyle w:val="32"/>
              </w:rPr>
              <w:t>общеобразовательных организациях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Ежегодно 23 февраля, 9 мая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Классные часы, посвященные памяти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3-7 сентября 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6" w:lineRule="exact"/>
              <w:ind w:left="220"/>
            </w:pPr>
            <w:r>
              <w:rPr>
                <w:rStyle w:val="32"/>
              </w:rPr>
              <w:t>Общеобразовательные организации МР</w:t>
            </w:r>
          </w:p>
        </w:tc>
      </w:tr>
    </w:tbl>
    <w:p w:rsidR="00C61589" w:rsidRDefault="00C615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3216"/>
        <w:gridCol w:w="2246"/>
        <w:gridCol w:w="3254"/>
      </w:tblGrid>
      <w:tr w:rsidR="00C61589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погибших при захвате школы в городе Беслане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17" w:lineRule="exact"/>
              <w:ind w:left="220"/>
            </w:pPr>
            <w:r>
              <w:rPr>
                <w:rStyle w:val="32"/>
              </w:rPr>
              <w:t>Торжественные мероприятия, посвященные «Дню Республики Башкортостан»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8-11 октября 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Торжественные мероприятия, посвященные «Дню народного единства»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 xml:space="preserve">3-6 ноября </w:t>
            </w:r>
            <w:r>
              <w:rPr>
                <w:rStyle w:val="32"/>
              </w:rPr>
              <w:t>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Мероприятия, классные часы, викторины, посвященные Дню Конституции РФ, Дню Конституции РБ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180" w:line="260" w:lineRule="exact"/>
              <w:ind w:left="220"/>
            </w:pPr>
            <w:r>
              <w:rPr>
                <w:rStyle w:val="32"/>
              </w:rPr>
              <w:t>Декабрь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18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 xml:space="preserve">Участие в месячнике </w:t>
            </w:r>
            <w:r>
              <w:rPr>
                <w:rStyle w:val="32"/>
              </w:rPr>
              <w:t>оборонно-массовой работы, посвященном Дню защитника Отечества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6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60" w:after="0" w:line="260" w:lineRule="exact"/>
              <w:ind w:left="220"/>
            </w:pPr>
            <w:r>
              <w:rPr>
                <w:rStyle w:val="32"/>
              </w:rPr>
              <w:t>февраль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6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Участие в молодежно</w:t>
            </w:r>
            <w:r>
              <w:rPr>
                <w:rStyle w:val="32"/>
              </w:rPr>
              <w:softHyphen/>
              <w:t>патриотической акции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«Всероссийский день призывника»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Ежегодно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октябрь,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апрель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 xml:space="preserve">Общеобразовательные </w:t>
            </w:r>
            <w:r>
              <w:rPr>
                <w:rStyle w:val="32"/>
              </w:rPr>
              <w:t>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Цикл встреч учащихся с ветеранами войны и тружениками тыла, посвященных памятным датам Великой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Отечественной войны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ind w:left="220"/>
            </w:pPr>
            <w:r>
              <w:rPr>
                <w:rStyle w:val="32"/>
              </w:rPr>
              <w:t>2016-2020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ind w:left="220"/>
            </w:pPr>
            <w:r>
              <w:rPr>
                <w:rStyle w:val="32"/>
              </w:rPr>
              <w:t>годы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Создание музейных выставок,</w:t>
            </w:r>
          </w:p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посвященных военно</w:t>
            </w:r>
            <w:r>
              <w:rPr>
                <w:rStyle w:val="32"/>
              </w:rPr>
              <w:softHyphen/>
              <w:t>патриотической тематике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32"/>
              </w:rPr>
              <w:t>Посещение районного краеведческого музея, музеев РБ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Весь период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 xml:space="preserve">Мероприятия, </w:t>
            </w:r>
            <w:r>
              <w:rPr>
                <w:rStyle w:val="32"/>
              </w:rPr>
              <w:t>направленные 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2016-2018 гг., ноябрь-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6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</w:t>
            </w:r>
          </w:p>
        </w:tc>
      </w:tr>
    </w:tbl>
    <w:p w:rsidR="00C61589" w:rsidRDefault="00C615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3226"/>
        <w:gridCol w:w="2237"/>
        <w:gridCol w:w="3254"/>
      </w:tblGrid>
      <w:tr w:rsidR="00C61589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17" w:lineRule="exact"/>
              <w:ind w:left="240"/>
            </w:pPr>
            <w:r>
              <w:rPr>
                <w:rStyle w:val="32"/>
              </w:rPr>
              <w:t>совершенствование поисковой работы, исследовательской работы, НПК «Открытие»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декабрь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547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</w:pPr>
            <w:r>
              <w:rPr>
                <w:rStyle w:val="32"/>
              </w:rP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 xml:space="preserve">Проведение краеведческих мероприятий, семинаров, экскурсий в целях </w:t>
            </w:r>
            <w:r>
              <w:rPr>
                <w:rStyle w:val="32"/>
              </w:rPr>
              <w:t>привлечения обучающихся образовательных учреждений к изучению и исследованию культурного и исторического наследия Республики Башкортостан, муниципального района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Хайбуллинский район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Весь период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МКУ Управление образования МР Хайбуллинский район, образователь</w:t>
            </w:r>
            <w:r>
              <w:rPr>
                <w:rStyle w:val="32"/>
              </w:rPr>
              <w:t>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</w:pPr>
            <w:r>
              <w:rPr>
                <w:rStyle w:val="32"/>
              </w:rP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Организация встреч с видными деятелями культуры, искусства, образования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Весь период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Общеобразовательные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</w:pPr>
            <w:r>
              <w:rPr>
                <w:rStyle w:val="32"/>
              </w:rP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Организация и проведение учебных сборов для юношей 10 классов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60" w:line="260" w:lineRule="exact"/>
              <w:ind w:left="240"/>
            </w:pPr>
            <w:r>
              <w:rPr>
                <w:rStyle w:val="32"/>
              </w:rPr>
              <w:t>Ежегодно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60" w:after="0" w:line="260" w:lineRule="exact"/>
              <w:ind w:left="240"/>
            </w:pPr>
            <w:r>
              <w:rPr>
                <w:rStyle w:val="32"/>
              </w:rPr>
              <w:t>май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17" w:lineRule="exact"/>
              <w:ind w:left="240"/>
            </w:pPr>
            <w:r>
              <w:rPr>
                <w:rStyle w:val="32"/>
              </w:rPr>
              <w:t>МКУ Управление образования МР Хайбуллинский район, образовательные 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</w:pPr>
            <w:r>
              <w:rPr>
                <w:rStyle w:val="32"/>
              </w:rP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Организация и проведение профильного лагеря «Патриот»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ind w:left="240"/>
            </w:pPr>
            <w:r>
              <w:rPr>
                <w:rStyle w:val="32"/>
              </w:rPr>
              <w:t>Ежегодно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ind w:left="240"/>
            </w:pPr>
            <w:r>
              <w:rPr>
                <w:rStyle w:val="32"/>
              </w:rPr>
              <w:t>июнь-июль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 xml:space="preserve">МКУ Управление образования МР Хайбуллинский район, образовательные </w:t>
            </w:r>
            <w:r>
              <w:rPr>
                <w:rStyle w:val="32"/>
              </w:rPr>
              <w:t>организации МР Хайбуллинский 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6" w:lineRule="exact"/>
              <w:ind w:right="400"/>
              <w:jc w:val="right"/>
            </w:pPr>
            <w:r>
              <w:rPr>
                <w:rStyle w:val="32"/>
              </w:rPr>
              <w:t>2. Использование государственных символов Российской Федерации и Республики Башкортостан в целях патриотического воспитания граждан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>
              <w:rPr>
                <w:rStyle w:val="32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Оформление в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образовательных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организациях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информационных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стендов, посвященных</w:t>
            </w:r>
          </w:p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>Российской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81" w:wrap="notBeside" w:vAnchor="text" w:hAnchor="text" w:xAlign="center" w:y="1"/>
              <w:shd w:val="clear" w:color="auto" w:fill="auto"/>
              <w:spacing w:before="0" w:after="0" w:line="317" w:lineRule="exact"/>
              <w:ind w:left="240"/>
            </w:pPr>
            <w:r>
              <w:rPr>
                <w:rStyle w:val="32"/>
              </w:rPr>
              <w:t>МКУ Управление образования МР Хайбуллинский район, образовательные организации МР Хайбуллинский район</w:t>
            </w:r>
          </w:p>
        </w:tc>
      </w:tr>
    </w:tbl>
    <w:p w:rsidR="00C61589" w:rsidRDefault="00C615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3283"/>
        <w:gridCol w:w="2179"/>
        <w:gridCol w:w="3240"/>
      </w:tblGrid>
      <w:tr w:rsidR="00C6158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Федерации,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Республики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Башкортостан,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муниципального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района Хайбуллинский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район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C6158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41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Организация книжных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выставок,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тематических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мероприятий в целях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популяризации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государственных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символов Российской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Федерации,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Республики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Башкортостан,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муниципального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района Хайбуллинский</w:t>
            </w:r>
          </w:p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район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40"/>
            </w:pPr>
            <w:r>
              <w:rPr>
                <w:rStyle w:val="32"/>
              </w:rPr>
              <w:t xml:space="preserve">МКУ Управление образования МР Хайбуллинский район, образовательные организации МР Хайбуллинский </w:t>
            </w:r>
            <w:r>
              <w:rPr>
                <w:rStyle w:val="32"/>
              </w:rPr>
              <w:t>район</w:t>
            </w:r>
          </w:p>
        </w:tc>
      </w:tr>
      <w:tr w:rsidR="00C61589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</w:pPr>
            <w:r>
              <w:rPr>
                <w:rStyle w:val="32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22" w:lineRule="exact"/>
              <w:ind w:left="220"/>
            </w:pPr>
            <w:r>
              <w:rPr>
                <w:rStyle w:val="32"/>
              </w:rPr>
              <w:t>Изучение на уроках музыки текстов государственных гимнов Российской Федерации и Республики Башкортостан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</w:pPr>
            <w:r>
              <w:rPr>
                <w:rStyle w:val="32"/>
              </w:rPr>
              <w:t>Ежегодно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589" w:rsidRDefault="0030678C">
            <w:pPr>
              <w:pStyle w:val="50"/>
              <w:framePr w:w="9562" w:wrap="notBeside" w:vAnchor="text" w:hAnchor="text" w:xAlign="center" w:y="1"/>
              <w:shd w:val="clear" w:color="auto" w:fill="auto"/>
              <w:spacing w:before="0" w:after="0" w:line="317" w:lineRule="exact"/>
              <w:ind w:left="240"/>
            </w:pPr>
            <w:r>
              <w:rPr>
                <w:rStyle w:val="32"/>
              </w:rPr>
              <w:t>Образовательные организации МР Хайбуллинский район</w:t>
            </w:r>
          </w:p>
        </w:tc>
      </w:tr>
    </w:tbl>
    <w:p w:rsidR="00C61589" w:rsidRDefault="00C61589">
      <w:pPr>
        <w:rPr>
          <w:sz w:val="2"/>
          <w:szCs w:val="2"/>
        </w:rPr>
      </w:pPr>
    </w:p>
    <w:p w:rsidR="00C61589" w:rsidRDefault="00C61589">
      <w:pPr>
        <w:rPr>
          <w:sz w:val="2"/>
          <w:szCs w:val="2"/>
        </w:rPr>
      </w:pPr>
    </w:p>
    <w:sectPr w:rsidR="00C61589" w:rsidSect="00C61589">
      <w:type w:val="continuous"/>
      <w:pgSz w:w="16838" w:h="23810"/>
      <w:pgMar w:top="4398" w:right="3621" w:bottom="4398" w:left="36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8C" w:rsidRDefault="0030678C" w:rsidP="00C61589">
      <w:r>
        <w:separator/>
      </w:r>
    </w:p>
  </w:endnote>
  <w:endnote w:type="continuationSeparator" w:id="1">
    <w:p w:rsidR="0030678C" w:rsidRDefault="0030678C" w:rsidP="00C61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8C" w:rsidRDefault="0030678C"/>
  </w:footnote>
  <w:footnote w:type="continuationSeparator" w:id="1">
    <w:p w:rsidR="0030678C" w:rsidRDefault="003067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89" w:rsidRDefault="00C61589">
    <w:pPr>
      <w:rPr>
        <w:sz w:val="2"/>
        <w:szCs w:val="2"/>
      </w:rPr>
    </w:pPr>
    <w:r w:rsidRPr="00C615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3pt;margin-top:210.3pt;width:87.1pt;height:10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1589" w:rsidRDefault="0030678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1. Введение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89" w:rsidRDefault="00C6158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89" w:rsidRDefault="00C61589">
    <w:pPr>
      <w:rPr>
        <w:sz w:val="2"/>
        <w:szCs w:val="2"/>
      </w:rPr>
    </w:pPr>
    <w:r w:rsidRPr="00C615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7.9pt;margin-top:211.95pt;width:326.65pt;height:12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1589" w:rsidRDefault="0030678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6</w:t>
                </w:r>
                <w:r>
                  <w:rPr>
                    <w:rStyle w:val="CordiaUPC195pt"/>
                  </w:rPr>
                  <w:t xml:space="preserve">. </w:t>
                </w:r>
                <w:r>
                  <w:rPr>
                    <w:rStyle w:val="a7"/>
                    <w:b/>
                    <w:bCs/>
                  </w:rPr>
                  <w:t>Ожидаемые результаты реализации Программы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89" w:rsidRDefault="00C615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842F0"/>
    <w:multiLevelType w:val="multilevel"/>
    <w:tmpl w:val="C012E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1214FB"/>
    <w:multiLevelType w:val="multilevel"/>
    <w:tmpl w:val="2196F3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E87F07"/>
    <w:multiLevelType w:val="multilevel"/>
    <w:tmpl w:val="07DE3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61589"/>
    <w:rsid w:val="0030678C"/>
    <w:rsid w:val="009549EA"/>
    <w:rsid w:val="00C6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5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158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61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sid w:val="00C61589"/>
    <w:rPr>
      <w:color w:val="000000"/>
      <w:spacing w:val="0"/>
      <w:w w:val="100"/>
      <w:position w:val="0"/>
      <w:lang w:val="ru-RU"/>
    </w:rPr>
  </w:style>
  <w:style w:type="character" w:customStyle="1" w:styleId="3Exact">
    <w:name w:val="Основной текст (3) Exact"/>
    <w:basedOn w:val="a0"/>
    <w:rsid w:val="00C61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3Exact0">
    <w:name w:val="Основной текст (3) Exact"/>
    <w:basedOn w:val="3"/>
    <w:rsid w:val="00C61589"/>
    <w:rPr>
      <w:spacing w:val="9"/>
      <w:sz w:val="25"/>
      <w:szCs w:val="25"/>
    </w:rPr>
  </w:style>
  <w:style w:type="character" w:customStyle="1" w:styleId="3Corbel15pt2ptExact">
    <w:name w:val="Основной текст (3) + Corbel;15 pt;Не полужирный;Курсив;Интервал 2 pt Exact"/>
    <w:basedOn w:val="3"/>
    <w:rsid w:val="00C61589"/>
    <w:rPr>
      <w:rFonts w:ascii="Corbel" w:eastAsia="Corbel" w:hAnsi="Corbel" w:cs="Corbel"/>
      <w:b/>
      <w:bCs/>
      <w:i/>
      <w:iCs/>
      <w:spacing w:val="58"/>
      <w:sz w:val="30"/>
      <w:szCs w:val="30"/>
    </w:rPr>
  </w:style>
  <w:style w:type="character" w:customStyle="1" w:styleId="3Exact1">
    <w:name w:val="Основной текст (3) Exact"/>
    <w:basedOn w:val="3"/>
    <w:rsid w:val="00C61589"/>
    <w:rPr>
      <w:spacing w:val="9"/>
      <w:sz w:val="25"/>
      <w:szCs w:val="25"/>
    </w:rPr>
  </w:style>
  <w:style w:type="character" w:customStyle="1" w:styleId="4Exact">
    <w:name w:val="Основной текст (4) Exact"/>
    <w:basedOn w:val="a0"/>
    <w:link w:val="4"/>
    <w:rsid w:val="00C61589"/>
    <w:rPr>
      <w:rFonts w:ascii="Corbel" w:eastAsia="Corbel" w:hAnsi="Corbel" w:cs="Corbel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4Exact0">
    <w:name w:val="Основной текст (4) Exact"/>
    <w:basedOn w:val="4Exact"/>
    <w:rsid w:val="00C61589"/>
    <w:rPr>
      <w:color w:val="000000"/>
      <w:w w:val="100"/>
      <w:position w:val="0"/>
      <w:lang w:val="ru-RU"/>
    </w:rPr>
  </w:style>
  <w:style w:type="character" w:customStyle="1" w:styleId="5Exact">
    <w:name w:val="Основной текст (5) Exact"/>
    <w:basedOn w:val="a0"/>
    <w:link w:val="5"/>
    <w:rsid w:val="00C6158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17"/>
      <w:szCs w:val="17"/>
      <w:u w:val="none"/>
    </w:rPr>
  </w:style>
  <w:style w:type="character" w:customStyle="1" w:styleId="5Exact0">
    <w:name w:val="Основной текст (5) Exact"/>
    <w:basedOn w:val="5Exact"/>
    <w:rsid w:val="00C61589"/>
    <w:rPr>
      <w:color w:val="000000"/>
      <w:w w:val="100"/>
      <w:position w:val="0"/>
      <w:lang w:val="ru-RU"/>
    </w:rPr>
  </w:style>
  <w:style w:type="character" w:customStyle="1" w:styleId="58pt0ptExact">
    <w:name w:val="Основной текст (5) + 8 pt;Не полужирный;Интервал 0 pt Exact"/>
    <w:basedOn w:val="5Exact"/>
    <w:rsid w:val="00C61589"/>
    <w:rPr>
      <w:b/>
      <w:bCs/>
      <w:color w:val="000000"/>
      <w:spacing w:val="-3"/>
      <w:w w:val="100"/>
      <w:position w:val="0"/>
      <w:sz w:val="16"/>
      <w:szCs w:val="16"/>
      <w:lang w:val="ru-RU"/>
    </w:rPr>
  </w:style>
  <w:style w:type="character" w:customStyle="1" w:styleId="58pt0ptExact0">
    <w:name w:val="Основной текст (5) + 8 pt;Интервал 0 pt Exact"/>
    <w:basedOn w:val="5Exact"/>
    <w:rsid w:val="00C61589"/>
    <w:rPr>
      <w:color w:val="000000"/>
      <w:spacing w:val="0"/>
      <w:w w:val="100"/>
      <w:position w:val="0"/>
      <w:sz w:val="16"/>
      <w:szCs w:val="16"/>
    </w:rPr>
  </w:style>
  <w:style w:type="character" w:customStyle="1" w:styleId="3">
    <w:name w:val="Основной текст (3)_"/>
    <w:basedOn w:val="a0"/>
    <w:link w:val="30"/>
    <w:rsid w:val="00C61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C61589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50"/>
    <w:rsid w:val="00C615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C61589"/>
    <w:rPr>
      <w:color w:val="000000"/>
      <w:spacing w:val="0"/>
      <w:w w:val="100"/>
      <w:position w:val="0"/>
      <w:lang w:val="ru-RU"/>
    </w:rPr>
  </w:style>
  <w:style w:type="character" w:customStyle="1" w:styleId="19pt">
    <w:name w:val="Основной текст + 19 pt;Курсив"/>
    <w:basedOn w:val="a4"/>
    <w:rsid w:val="00C61589"/>
    <w:rPr>
      <w:i/>
      <w:iCs/>
      <w:color w:val="000000"/>
      <w:spacing w:val="0"/>
      <w:w w:val="100"/>
      <w:position w:val="0"/>
      <w:sz w:val="38"/>
      <w:szCs w:val="38"/>
    </w:rPr>
  </w:style>
  <w:style w:type="character" w:customStyle="1" w:styleId="22">
    <w:name w:val="Основной текст2"/>
    <w:basedOn w:val="a4"/>
    <w:rsid w:val="00C61589"/>
    <w:rPr>
      <w:color w:val="000000"/>
      <w:spacing w:val="0"/>
      <w:w w:val="100"/>
      <w:position w:val="0"/>
      <w:lang w:val="en-US"/>
    </w:rPr>
  </w:style>
  <w:style w:type="character" w:customStyle="1" w:styleId="3pt">
    <w:name w:val="Основной текст + Интервал 3 pt"/>
    <w:basedOn w:val="a4"/>
    <w:rsid w:val="00C61589"/>
    <w:rPr>
      <w:color w:val="000000"/>
      <w:spacing w:val="7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C61589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C61589"/>
    <w:rPr>
      <w:color w:val="000000"/>
      <w:spacing w:val="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C61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C61589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C61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+ Не полужирный"/>
    <w:basedOn w:val="10"/>
    <w:rsid w:val="00C61589"/>
    <w:rPr>
      <w:b/>
      <w:bCs/>
      <w:color w:val="000000"/>
      <w:spacing w:val="0"/>
      <w:w w:val="100"/>
      <w:position w:val="0"/>
      <w:lang w:val="ru-RU"/>
    </w:rPr>
  </w:style>
  <w:style w:type="character" w:customStyle="1" w:styleId="13">
    <w:name w:val="Заголовок №1"/>
    <w:basedOn w:val="10"/>
    <w:rsid w:val="00C61589"/>
    <w:rPr>
      <w:color w:val="000000"/>
      <w:spacing w:val="0"/>
      <w:w w:val="100"/>
      <w:position w:val="0"/>
      <w:lang w:val="ru-RU"/>
    </w:rPr>
  </w:style>
  <w:style w:type="character" w:customStyle="1" w:styleId="a8">
    <w:name w:val="Колонтитул + Не полужирный"/>
    <w:basedOn w:val="a5"/>
    <w:rsid w:val="00C61589"/>
    <w:rPr>
      <w:b/>
      <w:bCs/>
      <w:color w:val="000000"/>
      <w:spacing w:val="0"/>
      <w:w w:val="100"/>
      <w:position w:val="0"/>
    </w:rPr>
  </w:style>
  <w:style w:type="character" w:customStyle="1" w:styleId="CordiaUPC195pt">
    <w:name w:val="Колонтитул + CordiaUPC;19;5 pt;Не полужирный"/>
    <w:basedOn w:val="a5"/>
    <w:rsid w:val="00C61589"/>
    <w:rPr>
      <w:rFonts w:ascii="CordiaUPC" w:eastAsia="CordiaUPC" w:hAnsi="CordiaUPC" w:cs="CordiaUPC"/>
      <w:b/>
      <w:bCs/>
      <w:color w:val="000000"/>
      <w:spacing w:val="0"/>
      <w:w w:val="100"/>
      <w:position w:val="0"/>
      <w:sz w:val="39"/>
      <w:szCs w:val="39"/>
      <w:lang w:val="ru-RU"/>
    </w:rPr>
  </w:style>
  <w:style w:type="character" w:customStyle="1" w:styleId="32">
    <w:name w:val="Основной текст3"/>
    <w:basedOn w:val="a4"/>
    <w:rsid w:val="00C61589"/>
    <w:rPr>
      <w:color w:val="000000"/>
      <w:spacing w:val="0"/>
      <w:w w:val="100"/>
      <w:position w:val="0"/>
      <w:lang w:val="ru-RU"/>
    </w:rPr>
  </w:style>
  <w:style w:type="character" w:customStyle="1" w:styleId="Candara12pt">
    <w:name w:val="Основной текст + Candara;12 pt"/>
    <w:basedOn w:val="a4"/>
    <w:rsid w:val="00C61589"/>
    <w:rPr>
      <w:rFonts w:ascii="Candara" w:eastAsia="Candara" w:hAnsi="Candara" w:cs="Candara"/>
      <w:color w:val="000000"/>
      <w:spacing w:val="0"/>
      <w:w w:val="100"/>
      <w:position w:val="0"/>
      <w:sz w:val="24"/>
      <w:szCs w:val="24"/>
    </w:rPr>
  </w:style>
  <w:style w:type="character" w:customStyle="1" w:styleId="40">
    <w:name w:val="Основной текст4"/>
    <w:basedOn w:val="a4"/>
    <w:rsid w:val="00C61589"/>
    <w:rPr>
      <w:color w:val="000000"/>
      <w:spacing w:val="0"/>
      <w:w w:val="100"/>
      <w:position w:val="0"/>
    </w:rPr>
  </w:style>
  <w:style w:type="paragraph" w:customStyle="1" w:styleId="20">
    <w:name w:val="Основной текст (2)"/>
    <w:basedOn w:val="a"/>
    <w:link w:val="2"/>
    <w:rsid w:val="00C61589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C61589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C61589"/>
    <w:pPr>
      <w:shd w:val="clear" w:color="auto" w:fill="FFFFFF"/>
      <w:spacing w:line="0" w:lineRule="atLeast"/>
    </w:pPr>
    <w:rPr>
      <w:rFonts w:ascii="Corbel" w:eastAsia="Corbel" w:hAnsi="Corbel" w:cs="Corbel"/>
      <w:b/>
      <w:bCs/>
      <w:spacing w:val="4"/>
      <w:sz w:val="18"/>
      <w:szCs w:val="18"/>
    </w:rPr>
  </w:style>
  <w:style w:type="paragraph" w:customStyle="1" w:styleId="5">
    <w:name w:val="Основной текст (5)"/>
    <w:basedOn w:val="a"/>
    <w:link w:val="5Exact"/>
    <w:rsid w:val="00C6158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17"/>
      <w:szCs w:val="17"/>
    </w:rPr>
  </w:style>
  <w:style w:type="paragraph" w:customStyle="1" w:styleId="50">
    <w:name w:val="Основной текст5"/>
    <w:basedOn w:val="a"/>
    <w:link w:val="a4"/>
    <w:rsid w:val="00C61589"/>
    <w:pPr>
      <w:shd w:val="clear" w:color="auto" w:fill="FFFFFF"/>
      <w:spacing w:before="300"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C61589"/>
    <w:pPr>
      <w:shd w:val="clear" w:color="auto" w:fill="FFFFFF"/>
      <w:spacing w:after="2640" w:line="557" w:lineRule="exact"/>
      <w:ind w:firstLine="640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6">
    <w:name w:val="Колонтитул"/>
    <w:basedOn w:val="a"/>
    <w:link w:val="a5"/>
    <w:rsid w:val="00C615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C61589"/>
    <w:pPr>
      <w:shd w:val="clear" w:color="auto" w:fill="FFFFFF"/>
      <w:spacing w:after="6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4034</Words>
  <Characters>22995</Characters>
  <Application>Microsoft Office Word</Application>
  <DocSecurity>0</DocSecurity>
  <Lines>191</Lines>
  <Paragraphs>53</Paragraphs>
  <ScaleCrop>false</ScaleCrop>
  <Company>Grizli777</Company>
  <LinksUpToDate>false</LinksUpToDate>
  <CharactersWithSpaces>26976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Ramziya 22</dc:creator>
  <cp:lastModifiedBy>Ramziya 22</cp:lastModifiedBy>
  <cp:revision>1</cp:revision>
  <dcterms:created xsi:type="dcterms:W3CDTF">2021-02-02T05:12:00Z</dcterms:created>
  <dcterms:modified xsi:type="dcterms:W3CDTF">2021-02-02T05:16:00Z</dcterms:modified>
</cp:coreProperties>
</file>